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6A92E" w14:textId="20EEA410" w:rsidR="00C55975" w:rsidRPr="005F6F9A" w:rsidRDefault="00C55975" w:rsidP="00E25C4B">
      <w:pPr>
        <w:pStyle w:val="Title"/>
        <w:jc w:val="center"/>
        <w:rPr>
          <w:sz w:val="52"/>
          <w:szCs w:val="52"/>
        </w:rPr>
      </w:pPr>
      <w:r w:rsidRPr="005F6F9A">
        <w:rPr>
          <w:sz w:val="52"/>
          <w:szCs w:val="52"/>
        </w:rPr>
        <w:t>POLI</w:t>
      </w:r>
      <w:r w:rsidR="005C0150" w:rsidRPr="005F6F9A">
        <w:rPr>
          <w:sz w:val="52"/>
          <w:szCs w:val="52"/>
        </w:rPr>
        <w:t xml:space="preserve">CIES </w:t>
      </w:r>
      <w:r w:rsidRPr="005F6F9A">
        <w:rPr>
          <w:sz w:val="52"/>
          <w:szCs w:val="52"/>
        </w:rPr>
        <w:t xml:space="preserve">AND PROCEDURES </w:t>
      </w:r>
    </w:p>
    <w:p w14:paraId="55C4CF67" w14:textId="6C711E27" w:rsidR="00A74F5A" w:rsidRDefault="00636405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4E053B">
        <w:rPr>
          <w:rFonts w:asciiTheme="minorHAnsi" w:hAnsiTheme="minorHAnsi" w:cstheme="minorHAnsi"/>
          <w:b/>
          <w:bCs/>
          <w:color w:val="auto"/>
          <w:sz w:val="22"/>
          <w:szCs w:val="22"/>
        </w:rPr>
        <w:t>Disclaimer</w:t>
      </w:r>
      <w:r w:rsidRPr="004E053B">
        <w:rPr>
          <w:rFonts w:asciiTheme="minorHAnsi" w:hAnsiTheme="minorHAnsi" w:cstheme="minorHAnsi"/>
          <w:color w:val="auto"/>
          <w:sz w:val="22"/>
          <w:szCs w:val="22"/>
        </w:rPr>
        <w:t>: This</w:t>
      </w:r>
      <w:r w:rsidR="00D35A8D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E053B">
        <w:rPr>
          <w:rFonts w:asciiTheme="minorHAnsi" w:hAnsiTheme="minorHAnsi" w:cstheme="minorHAnsi"/>
          <w:color w:val="auto"/>
          <w:sz w:val="22"/>
          <w:szCs w:val="22"/>
        </w:rPr>
        <w:t>Policies and Procedures</w:t>
      </w:r>
      <w:r w:rsidR="0044016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6C7A">
        <w:rPr>
          <w:rFonts w:asciiTheme="minorHAnsi" w:hAnsiTheme="minorHAnsi" w:cstheme="minorHAnsi"/>
          <w:color w:val="auto"/>
          <w:sz w:val="22"/>
          <w:szCs w:val="22"/>
        </w:rPr>
        <w:t xml:space="preserve">Template </w:t>
      </w:r>
      <w:r w:rsidR="00E55C4F">
        <w:rPr>
          <w:rFonts w:asciiTheme="minorHAnsi" w:hAnsiTheme="minorHAnsi" w:cstheme="minorHAnsi"/>
          <w:color w:val="auto"/>
          <w:sz w:val="22"/>
          <w:szCs w:val="22"/>
        </w:rPr>
        <w:t>(“Template”)</w:t>
      </w:r>
      <w:r w:rsidR="00374AC4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, developed by the Agency for Persons with </w:t>
      </w:r>
      <w:r w:rsidR="00E2507B" w:rsidRPr="004E053B">
        <w:rPr>
          <w:rFonts w:asciiTheme="minorHAnsi" w:hAnsiTheme="minorHAnsi" w:cstheme="minorHAnsi"/>
          <w:color w:val="auto"/>
          <w:sz w:val="22"/>
          <w:szCs w:val="22"/>
        </w:rPr>
        <w:t>Disabilities</w:t>
      </w:r>
      <w:r w:rsidR="00E118BD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B10EA">
        <w:rPr>
          <w:rFonts w:asciiTheme="minorHAnsi" w:hAnsiTheme="minorHAnsi" w:cstheme="minorHAnsi"/>
          <w:color w:val="auto"/>
          <w:sz w:val="22"/>
          <w:szCs w:val="22"/>
        </w:rPr>
        <w:t xml:space="preserve">(“APD”) </w:t>
      </w:r>
      <w:r w:rsidR="00E118BD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to assist </w:t>
      </w:r>
      <w:r w:rsidR="00EC5087">
        <w:rPr>
          <w:rFonts w:asciiTheme="minorHAnsi" w:hAnsiTheme="minorHAnsi" w:cstheme="minorHAnsi"/>
          <w:color w:val="auto"/>
          <w:sz w:val="22"/>
          <w:szCs w:val="22"/>
        </w:rPr>
        <w:t xml:space="preserve">any </w:t>
      </w:r>
      <w:r w:rsidR="00E118BD" w:rsidRPr="004E053B">
        <w:rPr>
          <w:rFonts w:asciiTheme="minorHAnsi" w:hAnsiTheme="minorHAnsi" w:cstheme="minorHAnsi"/>
          <w:color w:val="auto"/>
          <w:sz w:val="22"/>
          <w:szCs w:val="22"/>
        </w:rPr>
        <w:t>Qualified Organization</w:t>
      </w:r>
      <w:r w:rsidR="0044016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B5173">
        <w:rPr>
          <w:rFonts w:asciiTheme="minorHAnsi" w:hAnsiTheme="minorHAnsi" w:cstheme="minorHAnsi"/>
          <w:color w:val="auto"/>
          <w:sz w:val="22"/>
          <w:szCs w:val="22"/>
        </w:rPr>
        <w:t xml:space="preserve">(“QO”) </w:t>
      </w:r>
      <w:r w:rsidR="00440167">
        <w:rPr>
          <w:rFonts w:asciiTheme="minorHAnsi" w:hAnsiTheme="minorHAnsi" w:cstheme="minorHAnsi"/>
          <w:color w:val="auto"/>
          <w:sz w:val="22"/>
          <w:szCs w:val="22"/>
        </w:rPr>
        <w:t xml:space="preserve">with </w:t>
      </w:r>
      <w:r w:rsidR="004C4FC9">
        <w:rPr>
          <w:rFonts w:asciiTheme="minorHAnsi" w:hAnsiTheme="minorHAnsi" w:cstheme="minorHAnsi"/>
          <w:color w:val="auto"/>
          <w:sz w:val="22"/>
          <w:szCs w:val="22"/>
        </w:rPr>
        <w:t>its</w:t>
      </w:r>
      <w:r w:rsidR="00440167">
        <w:rPr>
          <w:rFonts w:asciiTheme="minorHAnsi" w:hAnsiTheme="minorHAnsi" w:cstheme="minorHAnsi"/>
          <w:color w:val="auto"/>
          <w:sz w:val="22"/>
          <w:szCs w:val="22"/>
        </w:rPr>
        <w:t xml:space="preserve"> formation and </w:t>
      </w:r>
      <w:r w:rsidR="004C4FC9">
        <w:rPr>
          <w:rFonts w:asciiTheme="minorHAnsi" w:hAnsiTheme="minorHAnsi" w:cstheme="minorHAnsi"/>
          <w:color w:val="auto"/>
          <w:sz w:val="22"/>
          <w:szCs w:val="22"/>
        </w:rPr>
        <w:t xml:space="preserve">future </w:t>
      </w:r>
      <w:r w:rsidR="00440167">
        <w:rPr>
          <w:rFonts w:asciiTheme="minorHAnsi" w:hAnsiTheme="minorHAnsi" w:cstheme="minorHAnsi"/>
          <w:color w:val="auto"/>
          <w:sz w:val="22"/>
          <w:szCs w:val="22"/>
        </w:rPr>
        <w:t>operation</w:t>
      </w:r>
      <w:r w:rsidR="00374AC4" w:rsidRPr="004E053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7070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1873">
        <w:rPr>
          <w:rFonts w:asciiTheme="minorHAnsi" w:hAnsiTheme="minorHAnsi" w:cstheme="minorHAnsi"/>
          <w:color w:val="auto"/>
          <w:sz w:val="22"/>
          <w:szCs w:val="22"/>
        </w:rPr>
        <w:t xml:space="preserve">is a </w:t>
      </w:r>
      <w:r w:rsidR="002E712C">
        <w:rPr>
          <w:rFonts w:asciiTheme="minorHAnsi" w:hAnsiTheme="minorHAnsi" w:cstheme="minorHAnsi"/>
          <w:color w:val="auto"/>
          <w:sz w:val="22"/>
          <w:szCs w:val="22"/>
        </w:rPr>
        <w:t>model</w:t>
      </w:r>
      <w:r w:rsidR="003969E0">
        <w:rPr>
          <w:rFonts w:asciiTheme="minorHAnsi" w:hAnsiTheme="minorHAnsi" w:cstheme="minorHAnsi"/>
          <w:color w:val="auto"/>
          <w:sz w:val="22"/>
          <w:szCs w:val="22"/>
        </w:rPr>
        <w:t xml:space="preserve"> that</w:t>
      </w:r>
      <w:r w:rsidR="00374AC4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2507B" w:rsidRPr="004E053B">
        <w:rPr>
          <w:rFonts w:asciiTheme="minorHAnsi" w:hAnsiTheme="minorHAnsi" w:cstheme="minorHAnsi"/>
          <w:color w:val="auto"/>
          <w:sz w:val="22"/>
          <w:szCs w:val="22"/>
        </w:rPr>
        <w:t>may</w:t>
      </w:r>
      <w:r w:rsidR="008A39E3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be adopted by the </w:t>
      </w:r>
      <w:r w:rsidR="00AB5173">
        <w:rPr>
          <w:rFonts w:asciiTheme="minorHAnsi" w:hAnsiTheme="minorHAnsi" w:cstheme="minorHAnsi"/>
          <w:color w:val="auto"/>
          <w:sz w:val="22"/>
          <w:szCs w:val="22"/>
        </w:rPr>
        <w:t>QO</w:t>
      </w:r>
      <w:r w:rsidR="008A39E3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to comply with</w:t>
      </w:r>
      <w:r w:rsidR="000B4F67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5FCD">
        <w:rPr>
          <w:rFonts w:asciiTheme="minorHAnsi" w:hAnsiTheme="minorHAnsi" w:cstheme="minorHAnsi"/>
          <w:color w:val="auto"/>
          <w:sz w:val="22"/>
          <w:szCs w:val="22"/>
        </w:rPr>
        <w:t>section 393.0663, Florida Statutes</w:t>
      </w:r>
      <w:r w:rsidR="00E40E67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825FC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25FCD" w:rsidRPr="00AD621C">
        <w:rPr>
          <w:rFonts w:asciiTheme="minorHAnsi" w:hAnsiTheme="minorHAnsi" w:cstheme="minorHAnsi"/>
          <w:color w:val="auto"/>
          <w:sz w:val="22"/>
          <w:szCs w:val="22"/>
        </w:rPr>
        <w:t>Rule 65G-14.002, Florida Administrative Code</w:t>
      </w:r>
      <w:r w:rsidR="006C48C9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825FCD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="000B4F67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the Developmental </w:t>
      </w:r>
      <w:r w:rsidR="00D35A8D" w:rsidRPr="004E053B">
        <w:rPr>
          <w:rFonts w:asciiTheme="minorHAnsi" w:hAnsiTheme="minorHAnsi" w:cstheme="minorHAnsi"/>
          <w:color w:val="auto"/>
          <w:sz w:val="22"/>
          <w:szCs w:val="22"/>
        </w:rPr>
        <w:t>Disabilities</w:t>
      </w:r>
      <w:r w:rsidR="000B4F67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Individual Budget Waiver Services Coverage and Limitations Handbook</w:t>
      </w:r>
      <w:r w:rsidR="0037231E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. The </w:t>
      </w:r>
      <w:r w:rsidR="00AB5173">
        <w:rPr>
          <w:rFonts w:asciiTheme="minorHAnsi" w:hAnsiTheme="minorHAnsi" w:cstheme="minorHAnsi"/>
          <w:color w:val="auto"/>
          <w:sz w:val="22"/>
          <w:szCs w:val="22"/>
        </w:rPr>
        <w:t>QO</w:t>
      </w:r>
      <w:r w:rsidR="0037231E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35A8D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understands that it </w:t>
      </w:r>
      <w:r w:rsidR="0037231E" w:rsidRPr="004E053B">
        <w:rPr>
          <w:rFonts w:asciiTheme="minorHAnsi" w:hAnsiTheme="minorHAnsi" w:cstheme="minorHAnsi"/>
          <w:color w:val="auto"/>
          <w:sz w:val="22"/>
          <w:szCs w:val="22"/>
        </w:rPr>
        <w:t>adopts this</w:t>
      </w:r>
      <w:r w:rsidR="00A74F5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55C4F">
        <w:rPr>
          <w:rFonts w:asciiTheme="minorHAnsi" w:hAnsiTheme="minorHAnsi" w:cstheme="minorHAnsi"/>
          <w:color w:val="auto"/>
          <w:sz w:val="22"/>
          <w:szCs w:val="22"/>
        </w:rPr>
        <w:t>Template</w:t>
      </w:r>
      <w:r w:rsidR="0037231E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voluntarily and</w:t>
      </w:r>
      <w:r w:rsidR="00D35A8D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118BD" w:rsidRPr="004E053B">
        <w:rPr>
          <w:rFonts w:asciiTheme="minorHAnsi" w:hAnsiTheme="minorHAnsi" w:cstheme="minorHAnsi"/>
          <w:color w:val="auto"/>
          <w:sz w:val="22"/>
          <w:szCs w:val="22"/>
        </w:rPr>
        <w:t>may instead opt to develop its own</w:t>
      </w:r>
      <w:r w:rsidR="00D13598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Policies and Procedures</w:t>
      </w:r>
      <w:r w:rsidR="00B410E0">
        <w:rPr>
          <w:rFonts w:asciiTheme="minorHAnsi" w:hAnsiTheme="minorHAnsi" w:cstheme="minorHAnsi"/>
          <w:color w:val="auto"/>
          <w:sz w:val="22"/>
          <w:szCs w:val="22"/>
        </w:rPr>
        <w:t xml:space="preserve"> to</w:t>
      </w:r>
      <w:r w:rsidR="000235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4585">
        <w:rPr>
          <w:rFonts w:asciiTheme="minorHAnsi" w:hAnsiTheme="minorHAnsi" w:cstheme="minorHAnsi"/>
          <w:color w:val="auto"/>
          <w:sz w:val="22"/>
          <w:szCs w:val="22"/>
        </w:rPr>
        <w:t>comply with t</w:t>
      </w:r>
      <w:r w:rsidR="00023527">
        <w:rPr>
          <w:rFonts w:asciiTheme="minorHAnsi" w:hAnsiTheme="minorHAnsi" w:cstheme="minorHAnsi"/>
          <w:color w:val="auto"/>
          <w:sz w:val="22"/>
          <w:szCs w:val="22"/>
        </w:rPr>
        <w:t xml:space="preserve">he </w:t>
      </w:r>
      <w:proofErr w:type="gramStart"/>
      <w:r w:rsidR="00023527">
        <w:rPr>
          <w:rFonts w:asciiTheme="minorHAnsi" w:hAnsiTheme="minorHAnsi" w:cstheme="minorHAnsi"/>
          <w:color w:val="auto"/>
          <w:sz w:val="22"/>
          <w:szCs w:val="22"/>
        </w:rPr>
        <w:t xml:space="preserve">aforementioned </w:t>
      </w:r>
      <w:r w:rsidR="00C253D2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7B4585">
        <w:rPr>
          <w:rFonts w:asciiTheme="minorHAnsi" w:hAnsiTheme="minorHAnsi" w:cstheme="minorHAnsi"/>
          <w:color w:val="auto"/>
          <w:sz w:val="22"/>
          <w:szCs w:val="22"/>
        </w:rPr>
        <w:t>tatute</w:t>
      </w:r>
      <w:proofErr w:type="gramEnd"/>
      <w:r w:rsidR="00C253D2">
        <w:rPr>
          <w:rFonts w:asciiTheme="minorHAnsi" w:hAnsiTheme="minorHAnsi" w:cstheme="minorHAnsi"/>
          <w:color w:val="auto"/>
          <w:sz w:val="22"/>
          <w:szCs w:val="22"/>
        </w:rPr>
        <w:t xml:space="preserve"> and rules</w:t>
      </w:r>
      <w:r w:rsidR="00D13598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13598">
        <w:rPr>
          <w:rFonts w:asciiTheme="minorHAnsi" w:hAnsiTheme="minorHAnsi" w:cstheme="minorHAnsi"/>
          <w:color w:val="auto"/>
          <w:sz w:val="22"/>
          <w:szCs w:val="22"/>
        </w:rPr>
        <w:t xml:space="preserve">By </w:t>
      </w:r>
      <w:r w:rsidR="00DD7A6F">
        <w:rPr>
          <w:rFonts w:asciiTheme="minorHAnsi" w:hAnsiTheme="minorHAnsi" w:cstheme="minorHAnsi"/>
          <w:color w:val="auto"/>
          <w:sz w:val="22"/>
          <w:szCs w:val="22"/>
        </w:rPr>
        <w:t xml:space="preserve">voluntarily </w:t>
      </w:r>
      <w:r w:rsidR="00D13598">
        <w:rPr>
          <w:rFonts w:asciiTheme="minorHAnsi" w:hAnsiTheme="minorHAnsi" w:cstheme="minorHAnsi"/>
          <w:color w:val="auto"/>
          <w:sz w:val="22"/>
          <w:szCs w:val="22"/>
        </w:rPr>
        <w:t xml:space="preserve">adopting this </w:t>
      </w:r>
      <w:r w:rsidR="00E55C4F">
        <w:rPr>
          <w:rFonts w:asciiTheme="minorHAnsi" w:hAnsiTheme="minorHAnsi" w:cstheme="minorHAnsi"/>
          <w:color w:val="auto"/>
          <w:sz w:val="22"/>
          <w:szCs w:val="22"/>
        </w:rPr>
        <w:t>Template</w:t>
      </w:r>
      <w:r w:rsidR="00D13598">
        <w:rPr>
          <w:rFonts w:asciiTheme="minorHAnsi" w:hAnsiTheme="minorHAnsi" w:cstheme="minorHAnsi"/>
          <w:color w:val="auto"/>
          <w:sz w:val="22"/>
          <w:szCs w:val="22"/>
        </w:rPr>
        <w:t>, the</w:t>
      </w:r>
      <w:r w:rsidR="00D13598" w:rsidRPr="004E053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B5173">
        <w:rPr>
          <w:rFonts w:asciiTheme="minorHAnsi" w:hAnsiTheme="minorHAnsi" w:cstheme="minorHAnsi"/>
          <w:color w:val="auto"/>
          <w:sz w:val="22"/>
          <w:szCs w:val="22"/>
        </w:rPr>
        <w:t>QO</w:t>
      </w:r>
      <w:r w:rsidR="00D13598">
        <w:rPr>
          <w:rFonts w:asciiTheme="minorHAnsi" w:hAnsiTheme="minorHAnsi" w:cstheme="minorHAnsi"/>
          <w:color w:val="auto"/>
          <w:sz w:val="22"/>
          <w:szCs w:val="22"/>
        </w:rPr>
        <w:t xml:space="preserve"> has read </w:t>
      </w:r>
      <w:r w:rsidR="00F01A1F">
        <w:rPr>
          <w:rFonts w:asciiTheme="minorHAnsi" w:hAnsiTheme="minorHAnsi" w:cstheme="minorHAnsi"/>
          <w:color w:val="auto"/>
          <w:sz w:val="22"/>
          <w:szCs w:val="22"/>
        </w:rPr>
        <w:t>and understood all</w:t>
      </w:r>
      <w:r w:rsidR="00D13598">
        <w:rPr>
          <w:rFonts w:asciiTheme="minorHAnsi" w:hAnsiTheme="minorHAnsi" w:cstheme="minorHAnsi"/>
          <w:color w:val="auto"/>
          <w:sz w:val="22"/>
          <w:szCs w:val="22"/>
        </w:rPr>
        <w:t xml:space="preserve"> the provisions contained herein</w:t>
      </w:r>
      <w:r w:rsidR="00600161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="00865F89">
        <w:rPr>
          <w:rFonts w:asciiTheme="minorHAnsi" w:hAnsiTheme="minorHAnsi" w:cstheme="minorHAnsi"/>
          <w:color w:val="auto"/>
          <w:sz w:val="22"/>
          <w:szCs w:val="22"/>
        </w:rPr>
        <w:t>will utilize this</w:t>
      </w:r>
      <w:r w:rsidR="0095067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18FE">
        <w:rPr>
          <w:rFonts w:asciiTheme="minorHAnsi" w:hAnsiTheme="minorHAnsi" w:cstheme="minorHAnsi"/>
          <w:color w:val="auto"/>
          <w:sz w:val="22"/>
          <w:szCs w:val="22"/>
        </w:rPr>
        <w:t>Template</w:t>
      </w:r>
      <w:r w:rsidR="001061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74F5A">
        <w:rPr>
          <w:rFonts w:asciiTheme="minorHAnsi" w:hAnsiTheme="minorHAnsi" w:cstheme="minorHAnsi"/>
          <w:color w:val="auto"/>
          <w:sz w:val="22"/>
          <w:szCs w:val="22"/>
        </w:rPr>
        <w:t xml:space="preserve">in accordance with </w:t>
      </w:r>
      <w:r w:rsidR="00825FCD">
        <w:rPr>
          <w:rFonts w:asciiTheme="minorHAnsi" w:hAnsiTheme="minorHAnsi" w:cstheme="minorHAnsi"/>
          <w:color w:val="auto"/>
          <w:sz w:val="22"/>
          <w:szCs w:val="22"/>
        </w:rPr>
        <w:t>its provisions.</w:t>
      </w:r>
    </w:p>
    <w:p w14:paraId="1CE3AA57" w14:textId="6751C391" w:rsidR="00C55975" w:rsidRPr="00114CA3" w:rsidRDefault="005C0150" w:rsidP="004E053B">
      <w:pPr>
        <w:pStyle w:val="Heading1"/>
      </w:pPr>
      <w:r w:rsidRPr="00114CA3">
        <w:t xml:space="preserve">PERSON CENTERED PLANNING </w:t>
      </w:r>
    </w:p>
    <w:p w14:paraId="2F0C843D" w14:textId="386F9966" w:rsidR="00C55975" w:rsidRDefault="0068701D">
      <w:r w:rsidRPr="003110B6">
        <w:rPr>
          <w:u w:val="single"/>
        </w:rPr>
        <w:tab/>
      </w:r>
      <w:r w:rsidRPr="003110B6">
        <w:rPr>
          <w:u w:val="single"/>
        </w:rPr>
        <w:tab/>
        <w:t>(</w:t>
      </w:r>
      <w:r w:rsidRPr="00A9745B">
        <w:t>Insert QO Name</w:t>
      </w:r>
      <w:r w:rsidR="001E6A88" w:rsidRPr="00A9745B">
        <w:t>,</w:t>
      </w:r>
      <w:r w:rsidR="001E6A88" w:rsidRPr="001E6A88">
        <w:t xml:space="preserve"> </w:t>
      </w:r>
      <w:r w:rsidR="001E6A88">
        <w:t>referred to hereafter as “the QO</w:t>
      </w:r>
      <w:r w:rsidR="001E6A88" w:rsidRPr="00A9745B">
        <w:t>”</w:t>
      </w:r>
      <w:r w:rsidRPr="00A9745B">
        <w:t>)</w:t>
      </w:r>
      <w:r w:rsidR="00C55975" w:rsidRPr="00A9745B">
        <w:t xml:space="preserve"> f</w:t>
      </w:r>
      <w:r w:rsidR="00C55975">
        <w:t xml:space="preserve">ully supports the principles of person-centered planning. Each </w:t>
      </w:r>
      <w:r w:rsidR="00B56B89">
        <w:t>S</w:t>
      </w:r>
      <w:r w:rsidR="00C55975">
        <w:t xml:space="preserve">upport </w:t>
      </w:r>
      <w:r w:rsidR="00B56B89">
        <w:t>C</w:t>
      </w:r>
      <w:r w:rsidR="00C55975">
        <w:t xml:space="preserve">oordinator working for </w:t>
      </w:r>
      <w:r w:rsidR="00E25C4B">
        <w:t>the QO</w:t>
      </w:r>
      <w:r w:rsidR="00C55975">
        <w:t xml:space="preserve"> </w:t>
      </w:r>
      <w:r w:rsidR="00475087">
        <w:t xml:space="preserve">is </w:t>
      </w:r>
      <w:r w:rsidR="00C55975">
        <w:t xml:space="preserve">trained on the </w:t>
      </w:r>
      <w:r w:rsidR="005E31B3">
        <w:t>QO</w:t>
      </w:r>
      <w:r w:rsidR="005E31B3">
        <w:t xml:space="preserve">’s </w:t>
      </w:r>
      <w:r w:rsidR="00C55975">
        <w:t xml:space="preserve">policies and procedures and the expectation that each </w:t>
      </w:r>
      <w:r w:rsidR="00B56B89">
        <w:t>S</w:t>
      </w:r>
      <w:r w:rsidR="000719C8" w:rsidRPr="000719C8">
        <w:t xml:space="preserve">upport </w:t>
      </w:r>
      <w:r w:rsidR="00B56B89">
        <w:t>C</w:t>
      </w:r>
      <w:r w:rsidR="000719C8" w:rsidRPr="000719C8">
        <w:t>oordinator</w:t>
      </w:r>
      <w:r w:rsidR="000719C8" w:rsidRPr="000719C8" w:rsidDel="000719C8">
        <w:t xml:space="preserve"> </w:t>
      </w:r>
      <w:r w:rsidR="00C55975">
        <w:t>uses person</w:t>
      </w:r>
      <w:r w:rsidR="00EF2BF0">
        <w:t>-</w:t>
      </w:r>
      <w:r w:rsidR="00C55975">
        <w:t xml:space="preserve">centered principles in interactions with </w:t>
      </w:r>
      <w:r w:rsidR="008C7F50">
        <w:t>client</w:t>
      </w:r>
      <w:r w:rsidR="00C55975">
        <w:t xml:space="preserve">s. </w:t>
      </w:r>
      <w:r w:rsidR="00F224B0">
        <w:t>This is intended to ensure</w:t>
      </w:r>
      <w:r w:rsidR="00E83E1D">
        <w:t xml:space="preserve"> each client’s </w:t>
      </w:r>
      <w:r w:rsidR="005E1B0C">
        <w:t>individually</w:t>
      </w:r>
      <w:r w:rsidR="005E5A51">
        <w:t xml:space="preserve"> </w:t>
      </w:r>
      <w:r w:rsidR="005E1B0C">
        <w:t>determined goals are identified and</w:t>
      </w:r>
      <w:r w:rsidR="00395A4B">
        <w:t xml:space="preserve"> each client is given the freedom to </w:t>
      </w:r>
      <w:r w:rsidR="000D1CAB">
        <w:t>make informed decisions about</w:t>
      </w:r>
      <w:r w:rsidR="00395A4B">
        <w:t xml:space="preserve"> services and supports that</w:t>
      </w:r>
      <w:r w:rsidR="00115356">
        <w:t xml:space="preserve"> promote those goals</w:t>
      </w:r>
      <w:r w:rsidR="008D7CC2">
        <w:t>.</w:t>
      </w:r>
      <w:r w:rsidR="00C55975">
        <w:t xml:space="preserve"> </w:t>
      </w:r>
      <w:r w:rsidR="00EF2BF0">
        <w:t>T</w:t>
      </w:r>
      <w:r w:rsidR="00EA3355">
        <w:t xml:space="preserve">he </w:t>
      </w:r>
      <w:r w:rsidR="00640F17">
        <w:t xml:space="preserve">QO’s </w:t>
      </w:r>
      <w:r w:rsidR="00EA3355">
        <w:t xml:space="preserve">policy on using </w:t>
      </w:r>
      <w:r w:rsidR="00E10638">
        <w:t>p</w:t>
      </w:r>
      <w:r w:rsidR="00EA3355">
        <w:t>erson</w:t>
      </w:r>
      <w:r w:rsidR="00EF2BF0">
        <w:t>-</w:t>
      </w:r>
      <w:r w:rsidR="00E10638">
        <w:t>c</w:t>
      </w:r>
      <w:r w:rsidR="00EA3355">
        <w:t xml:space="preserve">entered </w:t>
      </w:r>
      <w:r w:rsidR="00E10638">
        <w:t>p</w:t>
      </w:r>
      <w:r w:rsidR="00EA3355">
        <w:t xml:space="preserve">lanning is reviewed with the </w:t>
      </w:r>
      <w:r w:rsidR="008C7F50">
        <w:t>client</w:t>
      </w:r>
      <w:r w:rsidR="00EA3355">
        <w:t xml:space="preserve"> and</w:t>
      </w:r>
      <w:r w:rsidR="00CC5510">
        <w:t>, if applicable,</w:t>
      </w:r>
      <w:r w:rsidR="00EA3355">
        <w:t xml:space="preserve"> legal representative </w:t>
      </w:r>
      <w:r w:rsidR="00A13C12">
        <w:t xml:space="preserve">on an annual basis. </w:t>
      </w:r>
    </w:p>
    <w:p w14:paraId="3AD2A855" w14:textId="69763E0D" w:rsidR="00C55975" w:rsidRDefault="003F5FFA">
      <w:r>
        <w:rPr>
          <w:u w:val="single"/>
        </w:rPr>
        <w:t xml:space="preserve">The QO </w:t>
      </w:r>
      <w:r w:rsidR="005C0150">
        <w:t>supports person</w:t>
      </w:r>
      <w:r w:rsidR="008C7F50">
        <w:t>-</w:t>
      </w:r>
      <w:r w:rsidR="005C0150">
        <w:t xml:space="preserve">centered planning in the following manner:  </w:t>
      </w:r>
    </w:p>
    <w:p w14:paraId="57173636" w14:textId="34EB7AA0" w:rsidR="000E6460" w:rsidRDefault="005C0150" w:rsidP="005C0150">
      <w:pPr>
        <w:pStyle w:val="ListParagraph"/>
        <w:numPr>
          <w:ilvl w:val="0"/>
          <w:numId w:val="1"/>
        </w:numPr>
      </w:pPr>
      <w:r>
        <w:t xml:space="preserve">Investing the time in getting to know the </w:t>
      </w:r>
      <w:r w:rsidR="008C7F50">
        <w:t>client</w:t>
      </w:r>
      <w:r>
        <w:t xml:space="preserve">. At time of hire, each </w:t>
      </w:r>
      <w:r w:rsidR="003F5FFA">
        <w:t>S</w:t>
      </w:r>
      <w:r>
        <w:t xml:space="preserve">upport </w:t>
      </w:r>
      <w:r w:rsidR="003F5FFA">
        <w:t>C</w:t>
      </w:r>
      <w:r>
        <w:t xml:space="preserve">oordinator selected by the </w:t>
      </w:r>
      <w:r w:rsidR="008C7F50">
        <w:t>client</w:t>
      </w:r>
      <w:r>
        <w:t xml:space="preserve"> will carefully review the </w:t>
      </w:r>
      <w:r w:rsidR="008C7F50">
        <w:t>client</w:t>
      </w:r>
      <w:r>
        <w:t xml:space="preserve">’s central record to gain an understanding of the </w:t>
      </w:r>
      <w:r w:rsidR="008C7F50">
        <w:t>client</w:t>
      </w:r>
      <w:r>
        <w:t xml:space="preserve">’s history </w:t>
      </w:r>
      <w:r w:rsidR="00E4018F">
        <w:t>followed by scheduling a face</w:t>
      </w:r>
      <w:r w:rsidR="000E6460">
        <w:t>-</w:t>
      </w:r>
      <w:r w:rsidR="00E4018F">
        <w:t>to</w:t>
      </w:r>
      <w:r w:rsidR="000E6460">
        <w:t>-</w:t>
      </w:r>
      <w:r w:rsidR="00E4018F">
        <w:t xml:space="preserve">face visit with the </w:t>
      </w:r>
      <w:r w:rsidR="008C7F50">
        <w:t>client</w:t>
      </w:r>
      <w:r w:rsidR="00E4018F">
        <w:t xml:space="preserve"> to establish rapport. </w:t>
      </w:r>
      <w:r w:rsidR="004905C5">
        <w:t xml:space="preserve">The </w:t>
      </w:r>
      <w:r w:rsidR="00E4018F">
        <w:t xml:space="preserve">focus of this meeting is to listen to what is important to the </w:t>
      </w:r>
      <w:r w:rsidR="008C7F50">
        <w:t>client</w:t>
      </w:r>
      <w:r w:rsidR="00CC068B">
        <w:t>,</w:t>
      </w:r>
      <w:r w:rsidR="001349B2">
        <w:t xml:space="preserve"> including</w:t>
      </w:r>
      <w:r w:rsidR="000E6460">
        <w:t xml:space="preserve"> but not limited to:</w:t>
      </w:r>
    </w:p>
    <w:p w14:paraId="20861C9C" w14:textId="1663A88B" w:rsidR="000E6460" w:rsidRDefault="00DC7899" w:rsidP="000E6460">
      <w:pPr>
        <w:pStyle w:val="ListParagraph"/>
        <w:numPr>
          <w:ilvl w:val="1"/>
          <w:numId w:val="1"/>
        </w:numPr>
      </w:pPr>
      <w:r>
        <w:t>G</w:t>
      </w:r>
      <w:r w:rsidR="004905C5">
        <w:t xml:space="preserve">oals the </w:t>
      </w:r>
      <w:r w:rsidR="008C7F50">
        <w:t>client</w:t>
      </w:r>
      <w:r w:rsidR="004905C5">
        <w:t xml:space="preserve"> wants to </w:t>
      </w:r>
      <w:proofErr w:type="gramStart"/>
      <w:r w:rsidR="004905C5">
        <w:t>achieve</w:t>
      </w:r>
      <w:proofErr w:type="gramEnd"/>
    </w:p>
    <w:p w14:paraId="3D4D0B3A" w14:textId="5FB8D2C1" w:rsidR="000E6460" w:rsidRDefault="00DC7899" w:rsidP="000E6460">
      <w:pPr>
        <w:pStyle w:val="ListParagraph"/>
        <w:numPr>
          <w:ilvl w:val="1"/>
          <w:numId w:val="1"/>
        </w:numPr>
      </w:pPr>
      <w:r>
        <w:t>I</w:t>
      </w:r>
      <w:r w:rsidR="000E6460">
        <w:t xml:space="preserve">dentifying </w:t>
      </w:r>
      <w:r w:rsidR="004905C5">
        <w:t xml:space="preserve">those closest to the </w:t>
      </w:r>
      <w:r w:rsidR="008C7F50">
        <w:t>client</w:t>
      </w:r>
      <w:r w:rsidR="004905C5">
        <w:t xml:space="preserve"> and the role they </w:t>
      </w:r>
      <w:r w:rsidR="000E6460">
        <w:t xml:space="preserve">play </w:t>
      </w:r>
      <w:r w:rsidR="004905C5">
        <w:t xml:space="preserve">in his/her </w:t>
      </w:r>
      <w:proofErr w:type="gramStart"/>
      <w:r w:rsidR="004905C5">
        <w:t>life</w:t>
      </w:r>
      <w:proofErr w:type="gramEnd"/>
    </w:p>
    <w:p w14:paraId="084442A7" w14:textId="74AD0F99" w:rsidR="000E6460" w:rsidRDefault="00C11812" w:rsidP="000E6460">
      <w:pPr>
        <w:pStyle w:val="ListParagraph"/>
        <w:numPr>
          <w:ilvl w:val="1"/>
          <w:numId w:val="1"/>
        </w:numPr>
      </w:pPr>
      <w:r>
        <w:t>His/her</w:t>
      </w:r>
      <w:r w:rsidR="008F01C8">
        <w:t xml:space="preserve"> desired involvement in his/her community</w:t>
      </w:r>
    </w:p>
    <w:p w14:paraId="63BF6F95" w14:textId="4CD96322" w:rsidR="000E6460" w:rsidRDefault="00C11812" w:rsidP="000E6460">
      <w:pPr>
        <w:pStyle w:val="ListParagraph"/>
        <w:numPr>
          <w:ilvl w:val="1"/>
          <w:numId w:val="1"/>
        </w:numPr>
      </w:pPr>
      <w:r>
        <w:t>His/her</w:t>
      </w:r>
      <w:r w:rsidR="000E6460">
        <w:t xml:space="preserve"> interests </w:t>
      </w:r>
    </w:p>
    <w:p w14:paraId="60141B06" w14:textId="0954275E" w:rsidR="00C55975" w:rsidRDefault="00C11812" w:rsidP="00D349D5">
      <w:pPr>
        <w:pStyle w:val="ListParagraph"/>
        <w:numPr>
          <w:ilvl w:val="1"/>
          <w:numId w:val="1"/>
        </w:numPr>
      </w:pPr>
      <w:r>
        <w:t>His/her</w:t>
      </w:r>
      <w:r w:rsidR="000E6460">
        <w:t xml:space="preserve"> unique needs</w:t>
      </w:r>
    </w:p>
    <w:p w14:paraId="71FEBCB2" w14:textId="04819785" w:rsidR="00E4018F" w:rsidRDefault="00E4018F" w:rsidP="005C0150">
      <w:pPr>
        <w:pStyle w:val="ListParagraph"/>
        <w:numPr>
          <w:ilvl w:val="0"/>
          <w:numId w:val="1"/>
        </w:numPr>
      </w:pPr>
      <w:r>
        <w:t xml:space="preserve">Prior to development of the annual support plan, the </w:t>
      </w:r>
      <w:r w:rsidR="00D349D5">
        <w:t>S</w:t>
      </w:r>
      <w:r w:rsidR="00C908DE">
        <w:t xml:space="preserve">upport </w:t>
      </w:r>
      <w:r w:rsidR="00D349D5">
        <w:t>C</w:t>
      </w:r>
      <w:r w:rsidR="00C908DE">
        <w:t xml:space="preserve">oordinator </w:t>
      </w:r>
      <w:r>
        <w:t xml:space="preserve">will have a discussion with the </w:t>
      </w:r>
      <w:r w:rsidR="008C7F50">
        <w:t>client</w:t>
      </w:r>
      <w:r>
        <w:t xml:space="preserve"> and</w:t>
      </w:r>
      <w:r w:rsidR="00CC5510">
        <w:t>, if applicable,</w:t>
      </w:r>
      <w:r>
        <w:t xml:space="preserve"> his/her legal representative to discuss the goals the </w:t>
      </w:r>
      <w:r w:rsidR="008C7F50">
        <w:t>client</w:t>
      </w:r>
      <w:r>
        <w:t xml:space="preserve"> wants to achieve in the coming year</w:t>
      </w:r>
      <w:r w:rsidR="00DC7899">
        <w:t xml:space="preserve"> and</w:t>
      </w:r>
      <w:r w:rsidR="008F01C8">
        <w:t xml:space="preserve"> who the </w:t>
      </w:r>
      <w:r w:rsidR="008C7F50">
        <w:t>client</w:t>
      </w:r>
      <w:r w:rsidR="008F01C8">
        <w:t xml:space="preserve"> wants </w:t>
      </w:r>
      <w:r w:rsidR="00DC7899">
        <w:t>to attend</w:t>
      </w:r>
      <w:r w:rsidR="008F01C8">
        <w:t xml:space="preserve"> </w:t>
      </w:r>
      <w:r w:rsidR="00383A81">
        <w:t xml:space="preserve">his/her </w:t>
      </w:r>
      <w:r w:rsidR="008F01C8">
        <w:t xml:space="preserve">support plan meeting. </w:t>
      </w:r>
      <w:r w:rsidR="007D0D71">
        <w:t xml:space="preserve">The </w:t>
      </w:r>
      <w:r w:rsidR="009C47DB">
        <w:t xml:space="preserve">WSC will coordinate with </w:t>
      </w:r>
      <w:r w:rsidR="008935BA">
        <w:t>providers that the client wants to have involved in his/her support plan meeting</w:t>
      </w:r>
      <w:r w:rsidR="00DC7899">
        <w:t>. Support plan meetings will include</w:t>
      </w:r>
      <w:r w:rsidR="001D6ABF">
        <w:t>,</w:t>
      </w:r>
      <w:r w:rsidR="00DC7899">
        <w:t xml:space="preserve"> at minimum</w:t>
      </w:r>
      <w:r w:rsidR="00B87ECF">
        <w:t>,</w:t>
      </w:r>
      <w:r w:rsidR="00DC7899">
        <w:t xml:space="preserve"> </w:t>
      </w:r>
      <w:r w:rsidR="00072CCB">
        <w:t>discuss</w:t>
      </w:r>
      <w:r w:rsidR="00DC7899">
        <w:t>ion of</w:t>
      </w:r>
      <w:r w:rsidR="00072CCB">
        <w:t xml:space="preserve"> the </w:t>
      </w:r>
      <w:r w:rsidR="008C7F50">
        <w:t>client</w:t>
      </w:r>
      <w:r w:rsidR="00072CCB">
        <w:t>’s</w:t>
      </w:r>
      <w:r w:rsidR="00DC7899">
        <w:t xml:space="preserve"> previous and existing</w:t>
      </w:r>
      <w:r w:rsidR="00072CCB">
        <w:t xml:space="preserve"> goals, </w:t>
      </w:r>
      <w:r w:rsidR="00DC7899">
        <w:t>status of each goal, identifying new goals and priorities, determining which service</w:t>
      </w:r>
      <w:r w:rsidR="00B87ECF">
        <w:t xml:space="preserve">(s) will assist the </w:t>
      </w:r>
      <w:r w:rsidR="008C7F50">
        <w:t>client</w:t>
      </w:r>
      <w:r w:rsidR="00B87ECF">
        <w:t xml:space="preserve"> achieve these goals, </w:t>
      </w:r>
      <w:r w:rsidR="00E554A5">
        <w:t xml:space="preserve">the client’s </w:t>
      </w:r>
      <w:r w:rsidR="00B87ECF">
        <w:t xml:space="preserve">unique service needs, and service array to meet </w:t>
      </w:r>
      <w:r w:rsidR="00DB7E59">
        <w:t>his/her</w:t>
      </w:r>
      <w:r w:rsidR="00B87ECF">
        <w:t xml:space="preserve"> needs. </w:t>
      </w:r>
      <w:r w:rsidR="00072CCB">
        <w:t xml:space="preserve"> </w:t>
      </w:r>
    </w:p>
    <w:p w14:paraId="3E2B3016" w14:textId="4A7723D5" w:rsidR="00066A60" w:rsidRDefault="00066A60" w:rsidP="00066A60">
      <w:pPr>
        <w:pStyle w:val="ListParagraph"/>
        <w:numPr>
          <w:ilvl w:val="0"/>
          <w:numId w:val="1"/>
        </w:numPr>
      </w:pPr>
      <w:r>
        <w:lastRenderedPageBreak/>
        <w:t xml:space="preserve">The </w:t>
      </w:r>
      <w:r w:rsidR="00E1306B">
        <w:t>S</w:t>
      </w:r>
      <w:r>
        <w:t xml:space="preserve">upport </w:t>
      </w:r>
      <w:r w:rsidR="00E1306B">
        <w:t>C</w:t>
      </w:r>
      <w:r>
        <w:t>oordinator shall use the information obtained from the client or, if applicable, his/her legal representative or client advocate to ensure</w:t>
      </w:r>
      <w:r w:rsidR="00D16284">
        <w:t xml:space="preserve"> service delivery</w:t>
      </w:r>
      <w:r w:rsidR="00BC7F3B">
        <w:t xml:space="preserve"> supports achievement of the client’s goals, with consideration of </w:t>
      </w:r>
      <w:r w:rsidR="00534CA3">
        <w:t>his/her unique interests and needs.</w:t>
      </w:r>
    </w:p>
    <w:p w14:paraId="245A11DF" w14:textId="2D288BFE" w:rsidR="00072CCB" w:rsidRDefault="00A63F21" w:rsidP="005C0150">
      <w:pPr>
        <w:pStyle w:val="ListParagraph"/>
        <w:numPr>
          <w:ilvl w:val="0"/>
          <w:numId w:val="1"/>
        </w:numPr>
      </w:pPr>
      <w:r>
        <w:t>S</w:t>
      </w:r>
      <w:r w:rsidRPr="00A63F21">
        <w:t>upport coordinator</w:t>
      </w:r>
      <w:r>
        <w:t>s</w:t>
      </w:r>
      <w:r w:rsidRPr="00A63F21" w:rsidDel="00A63F21">
        <w:t xml:space="preserve"> </w:t>
      </w:r>
      <w:r w:rsidR="00072CCB">
        <w:t xml:space="preserve">will ensure that </w:t>
      </w:r>
      <w:r w:rsidR="00AA598C">
        <w:t xml:space="preserve">person-centered principles are being exhibited by not only support coordinators but all providers who interact with and provide services to the client. </w:t>
      </w:r>
      <w:r w:rsidR="00FC3B43">
        <w:t xml:space="preserve"> </w:t>
      </w:r>
      <w:r w:rsidR="00072CCB">
        <w:t xml:space="preserve"> </w:t>
      </w:r>
    </w:p>
    <w:p w14:paraId="4BF51B07" w14:textId="30DDB19D" w:rsidR="00072CCB" w:rsidRDefault="006C629F" w:rsidP="00072CCB">
      <w:pPr>
        <w:pStyle w:val="ListParagraph"/>
        <w:numPr>
          <w:ilvl w:val="0"/>
          <w:numId w:val="1"/>
        </w:numPr>
      </w:pPr>
      <w:r>
        <w:t>S</w:t>
      </w:r>
      <w:r w:rsidRPr="006C629F">
        <w:t xml:space="preserve">upport </w:t>
      </w:r>
      <w:r w:rsidR="006A00E4">
        <w:t>C</w:t>
      </w:r>
      <w:r w:rsidRPr="006C629F">
        <w:t>oordinator</w:t>
      </w:r>
      <w:r>
        <w:t>s</w:t>
      </w:r>
      <w:r w:rsidRPr="006C629F" w:rsidDel="006C629F">
        <w:t xml:space="preserve"> </w:t>
      </w:r>
      <w:r w:rsidR="00072CCB">
        <w:t xml:space="preserve">will ensure that the </w:t>
      </w:r>
      <w:r w:rsidR="008C7F50">
        <w:t>client</w:t>
      </w:r>
      <w:r w:rsidR="00072CCB">
        <w:t xml:space="preserve"> and</w:t>
      </w:r>
      <w:r>
        <w:t>, if applicable,</w:t>
      </w:r>
      <w:r w:rsidR="00072CCB">
        <w:t xml:space="preserve"> legal representative are fully involved in the selection of service providers and in making changes to the support plan and implementation plan</w:t>
      </w:r>
      <w:r w:rsidR="00EA3355">
        <w:t xml:space="preserve">s. </w:t>
      </w:r>
      <w:r w:rsidR="00072CCB">
        <w:t xml:space="preserve"> </w:t>
      </w:r>
    </w:p>
    <w:p w14:paraId="421DAF61" w14:textId="7EADF1A3" w:rsidR="00EA3355" w:rsidRDefault="003700FC" w:rsidP="00072CCB">
      <w:pPr>
        <w:pStyle w:val="ListParagraph"/>
        <w:numPr>
          <w:ilvl w:val="0"/>
          <w:numId w:val="1"/>
        </w:numPr>
      </w:pPr>
      <w:r>
        <w:t>A</w:t>
      </w:r>
      <w:r w:rsidR="00EA3355">
        <w:t xml:space="preserve">t </w:t>
      </w:r>
      <w:r>
        <w:t xml:space="preserve">the </w:t>
      </w:r>
      <w:r w:rsidR="00EA3355">
        <w:t xml:space="preserve">time of the </w:t>
      </w:r>
      <w:r w:rsidR="001579D7">
        <w:t>annual</w:t>
      </w:r>
      <w:r w:rsidR="00EA3355">
        <w:t xml:space="preserve"> support plan meeting, the </w:t>
      </w:r>
      <w:r w:rsidR="00031783">
        <w:t>S</w:t>
      </w:r>
      <w:r w:rsidR="00E40BD1" w:rsidRPr="00E40BD1">
        <w:t xml:space="preserve">upport </w:t>
      </w:r>
      <w:r w:rsidR="00031783">
        <w:t>C</w:t>
      </w:r>
      <w:r w:rsidR="00E40BD1" w:rsidRPr="00E40BD1">
        <w:t>oordinator</w:t>
      </w:r>
      <w:r w:rsidR="00E40BD1" w:rsidRPr="00E40BD1" w:rsidDel="00A63F21">
        <w:t xml:space="preserve"> </w:t>
      </w:r>
      <w:r w:rsidR="00EA3355">
        <w:t xml:space="preserve">will provide information to the </w:t>
      </w:r>
      <w:r w:rsidR="00513141">
        <w:t xml:space="preserve">client or </w:t>
      </w:r>
      <w:r w:rsidR="00EA3355">
        <w:t xml:space="preserve">and legal representative, if applicable, for the completion of a satisfaction survey. This survey will provide valuable feedback to APD about the </w:t>
      </w:r>
      <w:r w:rsidR="008C7F50">
        <w:t>client</w:t>
      </w:r>
      <w:r w:rsidR="00EA3355">
        <w:t xml:space="preserve">’s satisfaction with </w:t>
      </w:r>
      <w:r w:rsidR="00031783">
        <w:t>S</w:t>
      </w:r>
      <w:r w:rsidR="00DE5D63" w:rsidRPr="00DE5D63">
        <w:t xml:space="preserve">upport </w:t>
      </w:r>
      <w:r w:rsidR="00031783">
        <w:t>C</w:t>
      </w:r>
      <w:r w:rsidR="00DE5D63" w:rsidRPr="00DE5D63">
        <w:t>oordinator</w:t>
      </w:r>
      <w:r w:rsidR="00DE5D63" w:rsidRPr="00DE5D63" w:rsidDel="00A63F21">
        <w:t xml:space="preserve"> </w:t>
      </w:r>
      <w:r w:rsidR="00EA3355">
        <w:t xml:space="preserve">services. </w:t>
      </w:r>
      <w:r w:rsidR="004C7513">
        <w:t xml:space="preserve">The </w:t>
      </w:r>
      <w:r w:rsidR="00031783">
        <w:t>S</w:t>
      </w:r>
      <w:r w:rsidR="00DE5D63" w:rsidRPr="00DE5D63">
        <w:t xml:space="preserve">upport </w:t>
      </w:r>
      <w:r w:rsidR="00031783">
        <w:t>C</w:t>
      </w:r>
      <w:r w:rsidR="00DE5D63" w:rsidRPr="00DE5D63">
        <w:t>oordinator</w:t>
      </w:r>
      <w:r w:rsidR="004C7513">
        <w:t xml:space="preserve"> will not assist the </w:t>
      </w:r>
      <w:r w:rsidR="008C7F50">
        <w:t>client</w:t>
      </w:r>
      <w:r w:rsidR="004C7513">
        <w:t xml:space="preserve"> in the completion of this survey</w:t>
      </w:r>
      <w:r w:rsidR="004B48B2">
        <w:t xml:space="preserve">. If the </w:t>
      </w:r>
      <w:r w:rsidR="008C7F50">
        <w:t>client</w:t>
      </w:r>
      <w:r w:rsidR="004B48B2">
        <w:t xml:space="preserve"> requires assistance in completing the survey, the </w:t>
      </w:r>
      <w:r w:rsidR="00031783">
        <w:t>S</w:t>
      </w:r>
      <w:r w:rsidR="00DE5D63" w:rsidRPr="00DE5D63">
        <w:t xml:space="preserve">upport </w:t>
      </w:r>
      <w:r w:rsidR="00031783">
        <w:t>C</w:t>
      </w:r>
      <w:r w:rsidR="00DE5D63" w:rsidRPr="00DE5D63">
        <w:t>oordinator</w:t>
      </w:r>
      <w:r w:rsidR="00DE5D63" w:rsidRPr="00DE5D63" w:rsidDel="00DE5D63">
        <w:t xml:space="preserve"> </w:t>
      </w:r>
      <w:r w:rsidR="004B48B2">
        <w:t xml:space="preserve">will acquire </w:t>
      </w:r>
      <w:r w:rsidR="008A51A6">
        <w:t>natural supports to assist</w:t>
      </w:r>
      <w:r w:rsidR="00D72411">
        <w:t xml:space="preserve">. </w:t>
      </w:r>
    </w:p>
    <w:p w14:paraId="3CCCE0DA" w14:textId="1C621649" w:rsidR="00072CCB" w:rsidRDefault="00EA3355" w:rsidP="00114CA3">
      <w:pPr>
        <w:pStyle w:val="ListParagraph"/>
        <w:numPr>
          <w:ilvl w:val="0"/>
          <w:numId w:val="1"/>
        </w:numPr>
      </w:pPr>
      <w:r>
        <w:t xml:space="preserve">During monthly contacts with the </w:t>
      </w:r>
      <w:r w:rsidR="008C7F50">
        <w:t>client</w:t>
      </w:r>
      <w:r>
        <w:t xml:space="preserve">, the </w:t>
      </w:r>
      <w:r w:rsidR="00031783">
        <w:t>S</w:t>
      </w:r>
      <w:r w:rsidR="00BC4967" w:rsidRPr="00BC4967">
        <w:t xml:space="preserve">upport </w:t>
      </w:r>
      <w:r w:rsidR="00031783">
        <w:t>C</w:t>
      </w:r>
      <w:r w:rsidR="00BC4967" w:rsidRPr="00BC4967">
        <w:t>oordinator</w:t>
      </w:r>
      <w:r w:rsidR="00BC4967">
        <w:t xml:space="preserve"> </w:t>
      </w:r>
      <w:r>
        <w:t xml:space="preserve">will discuss the </w:t>
      </w:r>
      <w:r w:rsidR="008C7F50">
        <w:t>client</w:t>
      </w:r>
      <w:r>
        <w:t>’s current satisfaction with services</w:t>
      </w:r>
      <w:r w:rsidR="00A06831">
        <w:t>;</w:t>
      </w:r>
      <w:r w:rsidR="00A918B6">
        <w:t xml:space="preserve"> </w:t>
      </w:r>
      <w:r>
        <w:t xml:space="preserve">discuss any </w:t>
      </w:r>
      <w:r w:rsidR="00106BAD">
        <w:t xml:space="preserve">changes in </w:t>
      </w:r>
      <w:r w:rsidR="002C7566">
        <w:t>his or her</w:t>
      </w:r>
      <w:r w:rsidR="00953A23">
        <w:t xml:space="preserve"> life</w:t>
      </w:r>
      <w:r w:rsidR="00A918B6">
        <w:t xml:space="preserve">, </w:t>
      </w:r>
      <w:r w:rsidR="00953A23">
        <w:t>needs, or goals</w:t>
      </w:r>
      <w:r w:rsidR="00A06831">
        <w:t>;</w:t>
      </w:r>
      <w:r w:rsidR="002A7818">
        <w:t xml:space="preserve"> any incidents that may have occurred</w:t>
      </w:r>
      <w:r w:rsidR="00A06831">
        <w:t>;</w:t>
      </w:r>
      <w:r w:rsidR="002A7818">
        <w:t xml:space="preserve"> and </w:t>
      </w:r>
      <w:r w:rsidR="00852953">
        <w:t xml:space="preserve">discuss </w:t>
      </w:r>
      <w:r w:rsidR="00A06831">
        <w:t>his/her</w:t>
      </w:r>
      <w:r w:rsidR="00852953">
        <w:t xml:space="preserve"> general wellbeing. </w:t>
      </w:r>
      <w:r>
        <w:t xml:space="preserve"> </w:t>
      </w:r>
      <w:r w:rsidR="003B705A">
        <w:t xml:space="preserve">If the </w:t>
      </w:r>
      <w:r w:rsidR="008C7F50">
        <w:t>client</w:t>
      </w:r>
      <w:r w:rsidR="003B705A">
        <w:t xml:space="preserve"> has a legal representative, the legal representative will </w:t>
      </w:r>
      <w:r w:rsidR="0032021D">
        <w:t xml:space="preserve">participate in the discussion. </w:t>
      </w:r>
    </w:p>
    <w:p w14:paraId="1AD89BC3" w14:textId="161C38B2" w:rsidR="00114CA3" w:rsidRDefault="00C55975" w:rsidP="00031783">
      <w:pPr>
        <w:pStyle w:val="ListParagraph"/>
      </w:pPr>
      <w:r>
        <w:t xml:space="preserve">  </w:t>
      </w:r>
    </w:p>
    <w:p w14:paraId="05E793EC" w14:textId="67C275C6" w:rsidR="00254EBB" w:rsidRPr="00254EBB" w:rsidRDefault="00254EBB" w:rsidP="00031783">
      <w:pPr>
        <w:pStyle w:val="Heading1"/>
      </w:pPr>
      <w:r w:rsidRPr="00254EBB">
        <w:t>Protecting Health, Safety</w:t>
      </w:r>
      <w:r w:rsidR="005A1B9D">
        <w:t>,</w:t>
      </w:r>
      <w:r w:rsidRPr="00254EBB">
        <w:t xml:space="preserve"> and Wellbeing of </w:t>
      </w:r>
      <w:r w:rsidR="0039124F">
        <w:t>Clients</w:t>
      </w:r>
      <w:r w:rsidR="0039124F" w:rsidRPr="00254EBB">
        <w:t xml:space="preserve"> </w:t>
      </w:r>
      <w:r w:rsidR="00F90856">
        <w:t>S</w:t>
      </w:r>
      <w:r w:rsidRPr="00254EBB">
        <w:t>erved</w:t>
      </w:r>
    </w:p>
    <w:p w14:paraId="53EE8D1F" w14:textId="3AC544F5" w:rsidR="00254EBB" w:rsidRDefault="002B6B48" w:rsidP="00254EBB">
      <w:r w:rsidRPr="002B6B48">
        <w:t>It is</w:t>
      </w:r>
      <w:r w:rsidR="00254EBB">
        <w:t xml:space="preserve"> </w:t>
      </w:r>
      <w:r w:rsidR="00283723">
        <w:t xml:space="preserve">the </w:t>
      </w:r>
      <w:r w:rsidR="00254EBB">
        <w:t>obligation</w:t>
      </w:r>
      <w:r w:rsidR="00283723">
        <w:t xml:space="preserve"> of the QO</w:t>
      </w:r>
      <w:r w:rsidR="00254EBB">
        <w:t xml:space="preserve"> </w:t>
      </w:r>
      <w:r w:rsidR="005A1B9D">
        <w:t>to</w:t>
      </w:r>
      <w:r w:rsidR="00254EBB">
        <w:t xml:space="preserve"> protect the health, safety</w:t>
      </w:r>
      <w:r w:rsidR="005A1B9D">
        <w:t>,</w:t>
      </w:r>
      <w:r w:rsidR="00254EBB">
        <w:t xml:space="preserve"> and wellbeing of </w:t>
      </w:r>
      <w:r w:rsidR="008C7F50">
        <w:t>client</w:t>
      </w:r>
      <w:r w:rsidR="00254EBB">
        <w:t xml:space="preserve">s served by </w:t>
      </w:r>
      <w:r w:rsidR="008203C3">
        <w:t>the</w:t>
      </w:r>
      <w:r w:rsidR="008203C3">
        <w:t xml:space="preserve"> </w:t>
      </w:r>
      <w:r w:rsidR="005A1B9D">
        <w:t>organization</w:t>
      </w:r>
      <w:r w:rsidR="00254EBB">
        <w:t xml:space="preserve">. </w:t>
      </w:r>
    </w:p>
    <w:p w14:paraId="7562E032" w14:textId="5C87F9EC" w:rsidR="00254EBB" w:rsidRDefault="00F650CB" w:rsidP="00254EBB">
      <w:r w:rsidRPr="009A590D">
        <w:t>A</w:t>
      </w:r>
      <w:r w:rsidR="00254EBB" w:rsidRPr="00F650CB">
        <w:t>t</w:t>
      </w:r>
      <w:r w:rsidR="002C7775">
        <w:t xml:space="preserve"> the</w:t>
      </w:r>
      <w:r w:rsidR="00254EBB">
        <w:t xml:space="preserve"> time of hire, each </w:t>
      </w:r>
      <w:r w:rsidR="002B6B48">
        <w:t>S</w:t>
      </w:r>
      <w:r w:rsidR="00C56803" w:rsidRPr="00C56803">
        <w:t xml:space="preserve">upport </w:t>
      </w:r>
      <w:r w:rsidR="002B6B48">
        <w:t>C</w:t>
      </w:r>
      <w:r w:rsidR="00C56803" w:rsidRPr="00C56803">
        <w:t>oordinator</w:t>
      </w:r>
      <w:r w:rsidR="00C56803" w:rsidRPr="00C56803" w:rsidDel="00C56803">
        <w:t xml:space="preserve"> </w:t>
      </w:r>
      <w:r>
        <w:t xml:space="preserve">must </w:t>
      </w:r>
      <w:r w:rsidR="00254EBB">
        <w:t xml:space="preserve">complete the required trainings outlined in the </w:t>
      </w:r>
      <w:proofErr w:type="spellStart"/>
      <w:r w:rsidR="00254EBB">
        <w:t>iBudget</w:t>
      </w:r>
      <w:proofErr w:type="spellEnd"/>
      <w:r w:rsidR="00254EBB">
        <w:t xml:space="preserve"> Handbook</w:t>
      </w:r>
      <w:r w:rsidR="000D5A50">
        <w:t xml:space="preserve"> </w:t>
      </w:r>
      <w:r>
        <w:t xml:space="preserve">and </w:t>
      </w:r>
      <w:r w:rsidR="00283723">
        <w:t>Chapter 65G-</w:t>
      </w:r>
      <w:r>
        <w:t>10,</w:t>
      </w:r>
      <w:r w:rsidRPr="00DC1530">
        <w:rPr>
          <w:i/>
          <w:iCs/>
        </w:rPr>
        <w:t xml:space="preserve"> Florida Administrative Code</w:t>
      </w:r>
      <w:r w:rsidR="00283723">
        <w:rPr>
          <w:i/>
          <w:iCs/>
        </w:rPr>
        <w:t xml:space="preserve"> (F.A.C.)</w:t>
      </w:r>
      <w:r>
        <w:t xml:space="preserve">, </w:t>
      </w:r>
      <w:r w:rsidR="000D5A50">
        <w:t>as well as review th</w:t>
      </w:r>
      <w:r w:rsidR="00AB34E2">
        <w:t xml:space="preserve">is policy. </w:t>
      </w:r>
      <w:r w:rsidR="000D5A50">
        <w:t xml:space="preserve"> </w:t>
      </w:r>
    </w:p>
    <w:p w14:paraId="22DAA194" w14:textId="01C7AAE5" w:rsidR="000D5A50" w:rsidRDefault="000D5A50" w:rsidP="00254EBB">
      <w:r>
        <w:t xml:space="preserve">Upon being selected as a client’s </w:t>
      </w:r>
      <w:r w:rsidR="00DC1530">
        <w:t>S</w:t>
      </w:r>
      <w:r w:rsidR="00905CFA" w:rsidRPr="00905CFA">
        <w:t xml:space="preserve">upport </w:t>
      </w:r>
      <w:r w:rsidR="00DC1530">
        <w:t>C</w:t>
      </w:r>
      <w:r w:rsidR="00905CFA" w:rsidRPr="00905CFA">
        <w:t>oordinator</w:t>
      </w:r>
      <w:r>
        <w:t xml:space="preserve">, the </w:t>
      </w:r>
      <w:r w:rsidR="00DC1530">
        <w:t>S</w:t>
      </w:r>
      <w:r w:rsidR="00905CFA" w:rsidRPr="00905CFA">
        <w:t xml:space="preserve">upport </w:t>
      </w:r>
      <w:r w:rsidR="00DC1530">
        <w:t>C</w:t>
      </w:r>
      <w:r w:rsidR="00905CFA" w:rsidRPr="00905CFA">
        <w:t>oordinator</w:t>
      </w:r>
      <w:r w:rsidR="00905CFA" w:rsidRPr="00905CFA" w:rsidDel="00905CFA">
        <w:t xml:space="preserve"> </w:t>
      </w:r>
      <w:r>
        <w:t xml:space="preserve">will be required to review each </w:t>
      </w:r>
      <w:r w:rsidR="008C7F50">
        <w:t>client</w:t>
      </w:r>
      <w:r>
        <w:t>’s complete central record</w:t>
      </w:r>
      <w:r w:rsidR="00EC7D56">
        <w:t>,</w:t>
      </w:r>
      <w:r>
        <w:t xml:space="preserve"> includ</w:t>
      </w:r>
      <w:r w:rsidR="009752A2">
        <w:t xml:space="preserve">ing </w:t>
      </w:r>
      <w:r>
        <w:t>associated medical records</w:t>
      </w:r>
      <w:r w:rsidR="00F55D95">
        <w:t>, incident reports, legal forms,</w:t>
      </w:r>
      <w:r w:rsidR="00972D86">
        <w:t xml:space="preserve"> previous support plans,</w:t>
      </w:r>
      <w:r w:rsidR="00114A95">
        <w:t xml:space="preserve"> any safety plans, behavioral plans,</w:t>
      </w:r>
      <w:r w:rsidR="00F55D95">
        <w:t xml:space="preserve"> etc</w:t>
      </w:r>
      <w:r>
        <w:t xml:space="preserve">. </w:t>
      </w:r>
    </w:p>
    <w:p w14:paraId="1B07BF78" w14:textId="1DB748F4" w:rsidR="007B5DDC" w:rsidRDefault="00905CFA" w:rsidP="00254EBB">
      <w:r>
        <w:t>S</w:t>
      </w:r>
      <w:r w:rsidRPr="00905CFA">
        <w:t xml:space="preserve">upport </w:t>
      </w:r>
      <w:r w:rsidR="00DC1530">
        <w:t>C</w:t>
      </w:r>
      <w:r w:rsidRPr="00905CFA">
        <w:t>oordinator</w:t>
      </w:r>
      <w:r w:rsidR="00F94A48">
        <w:t>s</w:t>
      </w:r>
      <w:r w:rsidRPr="00905CFA" w:rsidDel="00905CFA">
        <w:t xml:space="preserve"> </w:t>
      </w:r>
      <w:r w:rsidR="00516705">
        <w:t xml:space="preserve">are responsible for ensuring that </w:t>
      </w:r>
      <w:r w:rsidR="007F36B5">
        <w:t>service provider</w:t>
      </w:r>
      <w:r w:rsidR="000575FD">
        <w:t>s</w:t>
      </w:r>
      <w:r w:rsidR="002B54DF">
        <w:t xml:space="preserve"> </w:t>
      </w:r>
      <w:r w:rsidR="007F36B5">
        <w:t xml:space="preserve">are aware of the </w:t>
      </w:r>
      <w:r w:rsidR="008C7F50">
        <w:t>client</w:t>
      </w:r>
      <w:r w:rsidR="00516705">
        <w:t>s</w:t>
      </w:r>
      <w:r w:rsidR="003420E0">
        <w:t>’</w:t>
      </w:r>
      <w:r w:rsidR="00516705">
        <w:t xml:space="preserve"> health</w:t>
      </w:r>
      <w:r w:rsidR="00C84FFB">
        <w:t xml:space="preserve">care and </w:t>
      </w:r>
      <w:r w:rsidR="007F36B5">
        <w:t>medical</w:t>
      </w:r>
      <w:r w:rsidR="00516705">
        <w:t xml:space="preserve"> needs</w:t>
      </w:r>
      <w:r w:rsidR="003420E0">
        <w:t xml:space="preserve">. </w:t>
      </w:r>
      <w:r w:rsidR="00F94A48">
        <w:t>S</w:t>
      </w:r>
      <w:r w:rsidR="00F94A48" w:rsidRPr="00F94A48">
        <w:t xml:space="preserve">upport </w:t>
      </w:r>
      <w:r w:rsidR="009A590D">
        <w:t>C</w:t>
      </w:r>
      <w:r w:rsidR="00F94A48" w:rsidRPr="00F94A48">
        <w:t>oordinator</w:t>
      </w:r>
      <w:r w:rsidR="00F94A48">
        <w:t>s</w:t>
      </w:r>
      <w:r w:rsidR="00F94A48" w:rsidRPr="00F94A48" w:rsidDel="00F94A48">
        <w:t xml:space="preserve"> </w:t>
      </w:r>
      <w:r w:rsidR="007F36B5">
        <w:t>will also ensure that the current list of medications, prescribing physician</w:t>
      </w:r>
      <w:r w:rsidR="00EF5EB9">
        <w:t>/</w:t>
      </w:r>
      <w:r w:rsidR="00350999">
        <w:t>specialist</w:t>
      </w:r>
      <w:r w:rsidR="00723DF1">
        <w:t xml:space="preserve"> contact information, </w:t>
      </w:r>
      <w:r w:rsidR="007F36B5">
        <w:t>purpose of medications</w:t>
      </w:r>
      <w:r w:rsidR="0050654B">
        <w:t>,</w:t>
      </w:r>
      <w:r w:rsidR="007F36B5">
        <w:t xml:space="preserve"> and any known allergies of the </w:t>
      </w:r>
      <w:r w:rsidR="008C7F50">
        <w:t>client</w:t>
      </w:r>
      <w:r w:rsidR="007F36B5">
        <w:t xml:space="preserve"> are maintained and updated, as changes occur, in the </w:t>
      </w:r>
      <w:r w:rsidR="008C7F50">
        <w:t>client</w:t>
      </w:r>
      <w:r w:rsidR="007F36B5">
        <w:t xml:space="preserve">’s support plan. The </w:t>
      </w:r>
      <w:r w:rsidR="0041647E">
        <w:t>S</w:t>
      </w:r>
      <w:r w:rsidR="00F94A48" w:rsidRPr="00F94A48">
        <w:t xml:space="preserve">upport </w:t>
      </w:r>
      <w:r w:rsidR="0041647E">
        <w:t>C</w:t>
      </w:r>
      <w:r w:rsidR="00F94A48" w:rsidRPr="00F94A48">
        <w:t>oordinator</w:t>
      </w:r>
      <w:r w:rsidR="00F94A48" w:rsidRPr="00F94A48" w:rsidDel="00F94A48">
        <w:t xml:space="preserve"> </w:t>
      </w:r>
      <w:r w:rsidR="0018554D">
        <w:t xml:space="preserve">will work with the </w:t>
      </w:r>
      <w:r w:rsidR="008C7F50">
        <w:t>client</w:t>
      </w:r>
      <w:r w:rsidR="0018554D">
        <w:t xml:space="preserve"> and </w:t>
      </w:r>
      <w:r w:rsidR="00EC5757">
        <w:t>his/her</w:t>
      </w:r>
      <w:r w:rsidR="0018554D">
        <w:t xml:space="preserve"> family to ensure </w:t>
      </w:r>
      <w:r w:rsidR="007F36B5">
        <w:t xml:space="preserve">family history </w:t>
      </w:r>
      <w:r w:rsidR="0018554D">
        <w:t xml:space="preserve">is disclosed and documented in the support plan. </w:t>
      </w:r>
      <w:r w:rsidR="000B1A08">
        <w:t xml:space="preserve"> </w:t>
      </w:r>
      <w:r w:rsidR="003420E0">
        <w:t xml:space="preserve"> </w:t>
      </w:r>
    </w:p>
    <w:p w14:paraId="17DB2582" w14:textId="08296DEC" w:rsidR="0036371C" w:rsidRDefault="0036371C" w:rsidP="00254EBB">
      <w:r>
        <w:t xml:space="preserve">To ensure health and medical needs are being met, the </w:t>
      </w:r>
      <w:r w:rsidR="00CF2464">
        <w:t>S</w:t>
      </w:r>
      <w:r w:rsidR="00F94A48" w:rsidRPr="00F94A48">
        <w:t xml:space="preserve">upport </w:t>
      </w:r>
      <w:r w:rsidR="00CF2464">
        <w:t>C</w:t>
      </w:r>
      <w:r w:rsidR="00F94A48" w:rsidRPr="00F94A48">
        <w:t>oordinator</w:t>
      </w:r>
      <w:r w:rsidR="00F94A48" w:rsidRPr="00F94A48" w:rsidDel="00F94A48">
        <w:t xml:space="preserve"> </w:t>
      </w:r>
      <w:r>
        <w:t xml:space="preserve">will communicate </w:t>
      </w:r>
      <w:r w:rsidR="008540A8">
        <w:t xml:space="preserve">regularly with the service providers and the client to obtain </w:t>
      </w:r>
      <w:r w:rsidR="009F387D">
        <w:t xml:space="preserve">the </w:t>
      </w:r>
      <w:r w:rsidR="008540A8">
        <w:t>status of appointments, testing, diagnosis, medications</w:t>
      </w:r>
      <w:r w:rsidR="00F575D5">
        <w:t xml:space="preserve">, </w:t>
      </w:r>
      <w:r w:rsidR="00EE1E58">
        <w:t xml:space="preserve">incident reports, </w:t>
      </w:r>
      <w:r w:rsidR="00F575D5">
        <w:t>etc.</w:t>
      </w:r>
      <w:r w:rsidR="00C03145">
        <w:t xml:space="preserve"> If follow-up or continued monitoring is needed, the </w:t>
      </w:r>
      <w:r w:rsidR="00427E8B">
        <w:t>S</w:t>
      </w:r>
      <w:r w:rsidR="00F94A48" w:rsidRPr="00F94A48">
        <w:t xml:space="preserve">upport </w:t>
      </w:r>
      <w:r w:rsidR="00427E8B">
        <w:t>C</w:t>
      </w:r>
      <w:r w:rsidR="00F94A48" w:rsidRPr="00F94A48">
        <w:t>oordinator</w:t>
      </w:r>
      <w:r w:rsidR="00F94A48" w:rsidRPr="00F94A48" w:rsidDel="00F94A48">
        <w:t xml:space="preserve"> </w:t>
      </w:r>
      <w:r w:rsidR="000800C3">
        <w:t xml:space="preserve">will ensure appropriate supports are in place to meet the </w:t>
      </w:r>
      <w:r w:rsidR="008C7F50">
        <w:t>client</w:t>
      </w:r>
      <w:r w:rsidR="002D5B13">
        <w:t>’</w:t>
      </w:r>
      <w:r w:rsidR="000800C3">
        <w:t xml:space="preserve">s needs and </w:t>
      </w:r>
      <w:r w:rsidR="00C03145">
        <w:t>must</w:t>
      </w:r>
      <w:r w:rsidR="00246328">
        <w:t xml:space="preserve"> receive regular updates from the </w:t>
      </w:r>
      <w:r w:rsidR="008C7F50">
        <w:t>client</w:t>
      </w:r>
      <w:r w:rsidR="00246328">
        <w:t xml:space="preserve"> and/or the service provider(s).</w:t>
      </w:r>
      <w:r w:rsidR="00F575D5">
        <w:t xml:space="preserve"> </w:t>
      </w:r>
      <w:r w:rsidR="003203BB">
        <w:t xml:space="preserve">All communications </w:t>
      </w:r>
      <w:r w:rsidR="00A3559D">
        <w:t>must</w:t>
      </w:r>
      <w:r w:rsidR="003203BB">
        <w:t xml:space="preserve"> be documented in the </w:t>
      </w:r>
      <w:r w:rsidR="00C03145">
        <w:t>case notes.</w:t>
      </w:r>
    </w:p>
    <w:p w14:paraId="17942D4C" w14:textId="1644E132" w:rsidR="00516705" w:rsidRDefault="005F71EC" w:rsidP="00254EBB">
      <w:r>
        <w:lastRenderedPageBreak/>
        <w:t xml:space="preserve">When visiting the clients residing in APD licensed facilities, the </w:t>
      </w:r>
      <w:r w:rsidR="002943E6">
        <w:t>S</w:t>
      </w:r>
      <w:r w:rsidR="00F94A48" w:rsidRPr="00F94A48">
        <w:t xml:space="preserve">upport </w:t>
      </w:r>
      <w:r w:rsidR="002943E6">
        <w:t>C</w:t>
      </w:r>
      <w:r w:rsidR="00F94A48" w:rsidRPr="00F94A48">
        <w:t>oordinator</w:t>
      </w:r>
      <w:r w:rsidR="00F94A48" w:rsidRPr="00F94A48" w:rsidDel="00F94A48">
        <w:t xml:space="preserve"> </w:t>
      </w:r>
      <w:r w:rsidR="007B5DDC">
        <w:t>will review medication logs</w:t>
      </w:r>
      <w:r w:rsidR="009227CC">
        <w:t xml:space="preserve"> to ensure that the </w:t>
      </w:r>
      <w:r w:rsidR="0083330D">
        <w:t>S</w:t>
      </w:r>
      <w:r w:rsidR="009227CC">
        <w:t xml:space="preserve">upport </w:t>
      </w:r>
      <w:r w:rsidR="0083330D">
        <w:t>C</w:t>
      </w:r>
      <w:r w:rsidR="009227CC">
        <w:t>oordinator has an accurate list of all current medications and prescribing physicians and this information is reflected in the client’s support plan</w:t>
      </w:r>
      <w:r w:rsidR="00B63FDB">
        <w:t xml:space="preserve"> as well as ensuring medications are being administered as prescribed</w:t>
      </w:r>
      <w:r w:rsidR="009227CC">
        <w:t xml:space="preserve">. </w:t>
      </w:r>
      <w:r w:rsidR="006B4ABF">
        <w:t xml:space="preserve"> </w:t>
      </w:r>
      <w:r w:rsidR="006B4ABF" w:rsidRPr="002B1F1F">
        <w:t xml:space="preserve">Any missed or incorrect medication admissions </w:t>
      </w:r>
      <w:r w:rsidR="00E12118">
        <w:t xml:space="preserve">identified by the Support Coordinator </w:t>
      </w:r>
      <w:r w:rsidR="006B4ABF" w:rsidRPr="002B1F1F">
        <w:t xml:space="preserve">must be reported </w:t>
      </w:r>
      <w:r w:rsidR="00041401">
        <w:t xml:space="preserve">to the </w:t>
      </w:r>
      <w:r w:rsidR="006B4ABF" w:rsidRPr="002B1F1F">
        <w:t>provider</w:t>
      </w:r>
      <w:r w:rsidR="00041401">
        <w:t>.</w:t>
      </w:r>
      <w:r w:rsidR="006B4ABF">
        <w:t xml:space="preserve"> </w:t>
      </w:r>
      <w:r w:rsidR="004C097B">
        <w:t>D</w:t>
      </w:r>
      <w:r w:rsidR="00B43F49">
        <w:t xml:space="preserve">iscussions with the </w:t>
      </w:r>
      <w:r w:rsidR="008C7F50">
        <w:t>client</w:t>
      </w:r>
      <w:r w:rsidR="009E52E3">
        <w:t xml:space="preserve"> and, if applicable,</w:t>
      </w:r>
      <w:r w:rsidR="00B43F49">
        <w:t xml:space="preserve"> legal representative and providers will include a discussion of the current health status of the </w:t>
      </w:r>
      <w:r w:rsidR="008C7F50">
        <w:t>client</w:t>
      </w:r>
      <w:r w:rsidR="00B43F49">
        <w:t>, upcoming medical appointments, follow up that needs to occur</w:t>
      </w:r>
      <w:r w:rsidR="007F7565">
        <w:t>,</w:t>
      </w:r>
      <w:r w:rsidR="00B43F49">
        <w:t xml:space="preserve"> and who will be responsible for these follow ups. </w:t>
      </w:r>
    </w:p>
    <w:p w14:paraId="44E154EF" w14:textId="02EBE0D3" w:rsidR="00A33A24" w:rsidRDefault="00B43F49" w:rsidP="00254EBB">
      <w:r>
        <w:t xml:space="preserve">When </w:t>
      </w:r>
      <w:r w:rsidR="00B30A94">
        <w:t xml:space="preserve">the </w:t>
      </w:r>
      <w:r w:rsidR="00B676B8">
        <w:t>client change</w:t>
      </w:r>
      <w:r w:rsidR="00B30A94">
        <w:t>s</w:t>
      </w:r>
      <w:r>
        <w:t xml:space="preserve"> providers, the </w:t>
      </w:r>
      <w:r w:rsidR="000F3375">
        <w:t>S</w:t>
      </w:r>
      <w:r w:rsidR="00F94A48" w:rsidRPr="00F94A48">
        <w:t xml:space="preserve">upport </w:t>
      </w:r>
      <w:r w:rsidR="000F3375">
        <w:t>C</w:t>
      </w:r>
      <w:r w:rsidR="00F94A48" w:rsidRPr="00F94A48">
        <w:t>oordinator</w:t>
      </w:r>
      <w:r w:rsidR="00F94A48" w:rsidRPr="00F94A48" w:rsidDel="00F94A48">
        <w:t xml:space="preserve"> </w:t>
      </w:r>
      <w:r>
        <w:t xml:space="preserve">will ensure that the transition process includes communication </w:t>
      </w:r>
      <w:r w:rsidR="00BB64C1">
        <w:t xml:space="preserve">with the new provider on the </w:t>
      </w:r>
      <w:r w:rsidR="008C7F50">
        <w:t>client</w:t>
      </w:r>
      <w:r w:rsidR="00B30A94">
        <w:t>’</w:t>
      </w:r>
      <w:r w:rsidR="00BB64C1">
        <w:t>s health status</w:t>
      </w:r>
      <w:r w:rsidR="00A33A24" w:rsidRPr="00A33A24">
        <w:t xml:space="preserve"> </w:t>
      </w:r>
      <w:r w:rsidR="00A33A24">
        <w:t>and the provider</w:t>
      </w:r>
      <w:r w:rsidR="00B30A94">
        <w:t>’</w:t>
      </w:r>
      <w:r w:rsidR="00A33A24">
        <w:t xml:space="preserve">s responsibilities related to maintaining and meeting the </w:t>
      </w:r>
      <w:r w:rsidR="008C7F50">
        <w:t>client</w:t>
      </w:r>
      <w:r w:rsidR="00A33A24">
        <w:t>’s needs.</w:t>
      </w:r>
      <w:r w:rsidR="00185225">
        <w:t xml:space="preserve"> For </w:t>
      </w:r>
      <w:r w:rsidR="00CA24C4">
        <w:t>more details on transition activit</w:t>
      </w:r>
      <w:r w:rsidR="00EA095C">
        <w:t xml:space="preserve">ies, refer to </w:t>
      </w:r>
      <w:r w:rsidR="001F7B13">
        <w:t xml:space="preserve">the </w:t>
      </w:r>
      <w:r w:rsidR="00EA095C">
        <w:t xml:space="preserve">Transition </w:t>
      </w:r>
      <w:r w:rsidR="005900F9">
        <w:t>Policy</w:t>
      </w:r>
      <w:r w:rsidR="000E3DF7">
        <w:t xml:space="preserve"> below</w:t>
      </w:r>
      <w:r w:rsidR="005900F9">
        <w:t xml:space="preserve">. </w:t>
      </w:r>
    </w:p>
    <w:p w14:paraId="75AF6AC1" w14:textId="2D583391" w:rsidR="00B43F49" w:rsidRDefault="00BB64C1" w:rsidP="00254EBB">
      <w:r>
        <w:t xml:space="preserve">As part of the </w:t>
      </w:r>
      <w:r w:rsidR="00024BDE">
        <w:t>S</w:t>
      </w:r>
      <w:r w:rsidR="005F6988" w:rsidRPr="005F6988">
        <w:t xml:space="preserve">upport </w:t>
      </w:r>
      <w:r w:rsidR="00024BDE">
        <w:t>C</w:t>
      </w:r>
      <w:r w:rsidR="005F6988" w:rsidRPr="005F6988">
        <w:t>oordinator</w:t>
      </w:r>
      <w:r>
        <w:t>’s orientation</w:t>
      </w:r>
      <w:r w:rsidR="0093395E">
        <w:t>,</w:t>
      </w:r>
      <w:r>
        <w:t xml:space="preserve"> </w:t>
      </w:r>
      <w:r w:rsidR="00024BDE">
        <w:t>the QO</w:t>
      </w:r>
      <w:r w:rsidR="004D48CD">
        <w:t xml:space="preserve"> </w:t>
      </w:r>
      <w:r>
        <w:t xml:space="preserve">will ensure that the </w:t>
      </w:r>
      <w:r w:rsidR="004D48CD">
        <w:t>S</w:t>
      </w:r>
      <w:r w:rsidR="005F6988" w:rsidRPr="005F6988">
        <w:t xml:space="preserve">upport </w:t>
      </w:r>
      <w:r w:rsidR="004D48CD">
        <w:t>C</w:t>
      </w:r>
      <w:r w:rsidR="005F6988" w:rsidRPr="005F6988">
        <w:t>oordinator</w:t>
      </w:r>
      <w:r w:rsidR="005F6988" w:rsidRPr="005F6988" w:rsidDel="005F6988">
        <w:t xml:space="preserve"> </w:t>
      </w:r>
      <w:r>
        <w:t xml:space="preserve">understands </w:t>
      </w:r>
      <w:r w:rsidR="001F7B13">
        <w:t xml:space="preserve">his/her </w:t>
      </w:r>
      <w:r>
        <w:t xml:space="preserve">obligation to follow APD incident reporting requirements </w:t>
      </w:r>
      <w:r w:rsidR="00D90DB6">
        <w:t>described in Rule 65G-2.01</w:t>
      </w:r>
      <w:r w:rsidR="00F13635">
        <w:t>0</w:t>
      </w:r>
      <w:r w:rsidR="00D90DB6">
        <w:t>, F.A.C.</w:t>
      </w:r>
      <w:r>
        <w:t xml:space="preserve"> in reporting incidents and in following up on those incidents to identify whether there are any health</w:t>
      </w:r>
      <w:r w:rsidR="001F3FFC">
        <w:t xml:space="preserve"> or</w:t>
      </w:r>
      <w:r>
        <w:t xml:space="preserve"> safety needs that will require further intervention. </w:t>
      </w:r>
    </w:p>
    <w:p w14:paraId="2607EDCF" w14:textId="4F4C802E" w:rsidR="00BE309F" w:rsidRPr="008B50F0" w:rsidRDefault="004D48CD" w:rsidP="00254EBB">
      <w:r w:rsidRPr="004D48CD">
        <w:t>The QO</w:t>
      </w:r>
      <w:r w:rsidR="00437C63">
        <w:t xml:space="preserve"> </w:t>
      </w:r>
      <w:r w:rsidR="00B718EA">
        <w:t xml:space="preserve">will </w:t>
      </w:r>
      <w:r w:rsidR="003C0010">
        <w:t xml:space="preserve">ensure that associated </w:t>
      </w:r>
      <w:r>
        <w:t>S</w:t>
      </w:r>
      <w:r w:rsidR="005F6988" w:rsidRPr="005F6988">
        <w:t xml:space="preserve">upport </w:t>
      </w:r>
      <w:r>
        <w:t>C</w:t>
      </w:r>
      <w:r w:rsidR="005F6988" w:rsidRPr="005F6988">
        <w:t>oordinator</w:t>
      </w:r>
      <w:r w:rsidR="00437C63">
        <w:t>s</w:t>
      </w:r>
      <w:r w:rsidR="003C0010">
        <w:t xml:space="preserve"> are instructed </w:t>
      </w:r>
      <w:r w:rsidR="00BE309F">
        <w:t xml:space="preserve">and educated </w:t>
      </w:r>
      <w:r w:rsidR="003C0010">
        <w:t>on their requirements as mandatory reporters to report allegations of abuse, neglect</w:t>
      </w:r>
      <w:r w:rsidR="006F5881">
        <w:t>,</w:t>
      </w:r>
      <w:r w:rsidR="003C0010">
        <w:t xml:space="preserve"> and exploitation directly to the Florida Abuse Hotline as well as </w:t>
      </w:r>
      <w:r>
        <w:t>S</w:t>
      </w:r>
      <w:r w:rsidR="005F6988" w:rsidRPr="005F6988">
        <w:t xml:space="preserve">upport </w:t>
      </w:r>
      <w:r>
        <w:t>C</w:t>
      </w:r>
      <w:r w:rsidR="005F6988" w:rsidRPr="005F6988">
        <w:t>oordinator</w:t>
      </w:r>
      <w:r w:rsidR="003C0010">
        <w:t>s</w:t>
      </w:r>
      <w:r w:rsidR="00AC2351">
        <w:t>’</w:t>
      </w:r>
      <w:r w:rsidR="003C0010">
        <w:t xml:space="preserve"> responsibility to </w:t>
      </w:r>
      <w:r w:rsidR="009752A2">
        <w:t>follow up on victims of abuse, neglect</w:t>
      </w:r>
      <w:r w:rsidR="00AC2351">
        <w:t>,</w:t>
      </w:r>
      <w:r w:rsidR="009752A2">
        <w:t xml:space="preserve"> and exploitation to ensure adequate supports are identified to prevent a future occurrence. </w:t>
      </w:r>
      <w:r w:rsidR="005F6988">
        <w:t>S</w:t>
      </w:r>
      <w:r w:rsidR="005F6988" w:rsidRPr="005F6988">
        <w:t xml:space="preserve">upport </w:t>
      </w:r>
      <w:r w:rsidR="00D32056">
        <w:t>C</w:t>
      </w:r>
      <w:r w:rsidR="005F6988" w:rsidRPr="005F6988">
        <w:t>oordinator</w:t>
      </w:r>
      <w:r w:rsidR="005F6988">
        <w:t>s</w:t>
      </w:r>
      <w:r w:rsidR="005F6988" w:rsidRPr="005F6988" w:rsidDel="005F6988">
        <w:t xml:space="preserve"> </w:t>
      </w:r>
      <w:r w:rsidR="00DD2C9A">
        <w:t xml:space="preserve">who actively witness abuse, neglect, or exploitation must </w:t>
      </w:r>
      <w:r w:rsidR="00642385">
        <w:t xml:space="preserve">contact 911 and/or law enforcement to immediately </w:t>
      </w:r>
      <w:r w:rsidR="00B24C2D">
        <w:t xml:space="preserve">intervene and protect the client. </w:t>
      </w:r>
      <w:r w:rsidR="00C15C25">
        <w:t xml:space="preserve">Additionally, </w:t>
      </w:r>
      <w:r w:rsidR="00E13A45">
        <w:t>S</w:t>
      </w:r>
      <w:r w:rsidR="005F6988" w:rsidRPr="005F6988">
        <w:t xml:space="preserve">upport </w:t>
      </w:r>
      <w:r w:rsidR="00D32056">
        <w:t>C</w:t>
      </w:r>
      <w:r w:rsidR="005F6988" w:rsidRPr="005F6988">
        <w:t>oordinator</w:t>
      </w:r>
      <w:r w:rsidR="00E13A45">
        <w:t>s</w:t>
      </w:r>
      <w:r w:rsidR="005F6988" w:rsidRPr="005F6988" w:rsidDel="005F6988">
        <w:t xml:space="preserve"> </w:t>
      </w:r>
      <w:r w:rsidR="00B24C2D">
        <w:t xml:space="preserve">who </w:t>
      </w:r>
      <w:r w:rsidR="009856FC">
        <w:t>know</w:t>
      </w:r>
      <w:r w:rsidR="00B24C2D">
        <w:t xml:space="preserve"> or suspect abuse, neglect, or exploitation must report to the Florida Abuse Hotline immediately. Once the report has been made to the Florida Abuse Hotline, the </w:t>
      </w:r>
      <w:r w:rsidR="00F431AA">
        <w:t>S</w:t>
      </w:r>
      <w:r w:rsidR="005F6988" w:rsidRPr="005F6988">
        <w:t xml:space="preserve">upport </w:t>
      </w:r>
      <w:r w:rsidR="00F431AA">
        <w:t>C</w:t>
      </w:r>
      <w:r w:rsidR="005F6988" w:rsidRPr="005F6988">
        <w:t>oordinator</w:t>
      </w:r>
      <w:r w:rsidR="005F6988" w:rsidRPr="005F6988" w:rsidDel="005F6988">
        <w:t xml:space="preserve"> </w:t>
      </w:r>
      <w:r w:rsidR="00B24C2D">
        <w:t xml:space="preserve">must notify </w:t>
      </w:r>
      <w:r w:rsidR="006973FF">
        <w:t>his or her</w:t>
      </w:r>
      <w:r w:rsidR="00B24C2D">
        <w:t xml:space="preserve"> immediate supervisor.</w:t>
      </w:r>
      <w:r w:rsidR="00712D9E">
        <w:t xml:space="preserve"> If the known or suspected abuse, neglect, or exploitation meets Incident Reporting criteria, an incident report must be completed in accordance </w:t>
      </w:r>
      <w:r w:rsidR="00310794">
        <w:t>with</w:t>
      </w:r>
      <w:r w:rsidR="00712D9E">
        <w:t xml:space="preserve"> the requirements set in </w:t>
      </w:r>
      <w:r w:rsidR="00310794">
        <w:t>Rule</w:t>
      </w:r>
      <w:r w:rsidR="00712D9E">
        <w:t xml:space="preserve"> 65</w:t>
      </w:r>
      <w:r w:rsidR="003D2155">
        <w:t>G</w:t>
      </w:r>
      <w:r w:rsidR="00712D9E">
        <w:t>-2.0</w:t>
      </w:r>
      <w:r w:rsidR="00AB06F4">
        <w:t>10(</w:t>
      </w:r>
      <w:r w:rsidR="00F16163">
        <w:t>5)</w:t>
      </w:r>
      <w:r w:rsidR="00310794">
        <w:t>,</w:t>
      </w:r>
      <w:r w:rsidR="00712D9E">
        <w:t xml:space="preserve"> F.A.C.</w:t>
      </w:r>
      <w:r w:rsidR="008B50F0">
        <w:t xml:space="preserve">  </w:t>
      </w:r>
    </w:p>
    <w:p w14:paraId="49828410" w14:textId="6B7FF6BB" w:rsidR="00B718EA" w:rsidRDefault="00F7535F" w:rsidP="00254EBB">
      <w:r w:rsidRPr="00F7535F">
        <w:t>The QO</w:t>
      </w:r>
      <w:r w:rsidR="00F16163">
        <w:t xml:space="preserve"> will ensure </w:t>
      </w:r>
      <w:r w:rsidR="003101B8">
        <w:t xml:space="preserve">that the associated </w:t>
      </w:r>
      <w:r>
        <w:t>S</w:t>
      </w:r>
      <w:r w:rsidR="00E13A45" w:rsidRPr="00E13A45">
        <w:t xml:space="preserve">upport </w:t>
      </w:r>
      <w:r>
        <w:t>C</w:t>
      </w:r>
      <w:r w:rsidR="00E13A45" w:rsidRPr="00E13A45">
        <w:t>oordinator</w:t>
      </w:r>
      <w:r w:rsidR="00E13A45">
        <w:t>s</w:t>
      </w:r>
      <w:r w:rsidR="00E13A45" w:rsidRPr="00E13A45" w:rsidDel="00E13A45">
        <w:t xml:space="preserve"> </w:t>
      </w:r>
      <w:r w:rsidR="003101B8">
        <w:t>are</w:t>
      </w:r>
      <w:r w:rsidR="009752A2">
        <w:t xml:space="preserve"> instructed </w:t>
      </w:r>
      <w:r w:rsidR="00F16163">
        <w:t xml:space="preserve">and educated </w:t>
      </w:r>
      <w:r w:rsidR="009752A2">
        <w:t xml:space="preserve">on their requirement to provide ongoing training to the </w:t>
      </w:r>
      <w:r w:rsidR="008C7F50">
        <w:t>client</w:t>
      </w:r>
      <w:r w:rsidR="009752A2">
        <w:t>/ legal representatives on how to prevent abuse, neglect</w:t>
      </w:r>
      <w:r w:rsidR="00FF7A2E">
        <w:t>,</w:t>
      </w:r>
      <w:r w:rsidR="009752A2">
        <w:t xml:space="preserve"> and exploitation and reporting requirements. </w:t>
      </w:r>
    </w:p>
    <w:p w14:paraId="4CDC5780" w14:textId="7686ABFA" w:rsidR="009752A2" w:rsidRDefault="00EA507D" w:rsidP="00254EBB">
      <w:r>
        <w:t xml:space="preserve">The QO </w:t>
      </w:r>
      <w:r w:rsidR="009752A2">
        <w:t xml:space="preserve">will ensure that </w:t>
      </w:r>
      <w:r>
        <w:t>S</w:t>
      </w:r>
      <w:r w:rsidR="00E13A45" w:rsidRPr="00E13A45">
        <w:t xml:space="preserve">upport </w:t>
      </w:r>
      <w:r>
        <w:t>C</w:t>
      </w:r>
      <w:r w:rsidR="00E13A45" w:rsidRPr="00E13A45">
        <w:t>oordinator</w:t>
      </w:r>
      <w:r w:rsidR="009752A2">
        <w:t xml:space="preserve">s understand </w:t>
      </w:r>
      <w:r w:rsidR="004272CD">
        <w:t>their</w:t>
      </w:r>
      <w:r w:rsidR="009752A2">
        <w:t xml:space="preserve"> responsibility to utilize communications with the </w:t>
      </w:r>
      <w:r w:rsidR="005E40D1">
        <w:t>client</w:t>
      </w:r>
      <w:r w:rsidR="009752A2">
        <w:t xml:space="preserve"> on an ongoing basis to assess the</w:t>
      </w:r>
      <w:r w:rsidR="00AB6EF4">
        <w:t>ir</w:t>
      </w:r>
      <w:r w:rsidR="009752A2">
        <w:t xml:space="preserve"> physical</w:t>
      </w:r>
      <w:r w:rsidR="00AB6EF4">
        <w:t xml:space="preserve"> and</w:t>
      </w:r>
      <w:r w:rsidR="009752A2">
        <w:t xml:space="preserve"> mental health</w:t>
      </w:r>
      <w:r w:rsidR="00AB6EF4">
        <w:t xml:space="preserve"> needs</w:t>
      </w:r>
      <w:r w:rsidR="00506F29">
        <w:t xml:space="preserve">, identify </w:t>
      </w:r>
      <w:r w:rsidR="00AB6EF4">
        <w:t>an</w:t>
      </w:r>
      <w:r w:rsidR="003C70F0">
        <w:t>y</w:t>
      </w:r>
      <w:r w:rsidR="00AB6EF4">
        <w:t xml:space="preserve"> </w:t>
      </w:r>
      <w:r w:rsidR="00506F29">
        <w:t xml:space="preserve">unmet </w:t>
      </w:r>
      <w:r w:rsidR="00AB6EF4">
        <w:t xml:space="preserve">need, </w:t>
      </w:r>
      <w:r w:rsidR="00506F29">
        <w:t xml:space="preserve">and assist the </w:t>
      </w:r>
      <w:r w:rsidR="00AB6EF4">
        <w:t>client</w:t>
      </w:r>
      <w:r w:rsidR="00506F29">
        <w:t xml:space="preserve"> in receiving the necessary supports. </w:t>
      </w:r>
      <w:r w:rsidR="009752A2">
        <w:t xml:space="preserve">   </w:t>
      </w:r>
    </w:p>
    <w:p w14:paraId="404CB363" w14:textId="77777777" w:rsidR="00254EBB" w:rsidRDefault="00254EBB" w:rsidP="00254EBB"/>
    <w:p w14:paraId="6A033F13" w14:textId="5CDDBCF0" w:rsidR="00506F29" w:rsidRDefault="00506F29" w:rsidP="00EA507D">
      <w:pPr>
        <w:pStyle w:val="Heading1"/>
      </w:pPr>
      <w:r w:rsidRPr="00506F29">
        <w:t xml:space="preserve">Procedures for Ensuring Compliance with Background </w:t>
      </w:r>
      <w:r w:rsidR="00E13A45">
        <w:t>S</w:t>
      </w:r>
      <w:r w:rsidRPr="00506F29">
        <w:t>creening and Five</w:t>
      </w:r>
      <w:r w:rsidR="00394D45">
        <w:t>-</w:t>
      </w:r>
      <w:r w:rsidRPr="00506F29">
        <w:t xml:space="preserve">Year </w:t>
      </w:r>
      <w:r w:rsidR="00E13A45">
        <w:t>R</w:t>
      </w:r>
      <w:r w:rsidRPr="00506F29">
        <w:t xml:space="preserve">escreening Requirements </w:t>
      </w:r>
    </w:p>
    <w:p w14:paraId="6B8B7B53" w14:textId="4C9A4F61" w:rsidR="00506F29" w:rsidRDefault="00EA507D" w:rsidP="00506F29">
      <w:r>
        <w:t>The QO</w:t>
      </w:r>
      <w:r w:rsidR="00506F29">
        <w:t xml:space="preserve"> understands </w:t>
      </w:r>
      <w:r w:rsidR="00DF64B2">
        <w:t xml:space="preserve">the </w:t>
      </w:r>
      <w:r w:rsidR="00506F29">
        <w:t xml:space="preserve">requirements to </w:t>
      </w:r>
      <w:r w:rsidR="0007380C">
        <w:t>ensure that all new hires complete Level 2 background screening</w:t>
      </w:r>
      <w:r w:rsidR="006229C3">
        <w:t>,</w:t>
      </w:r>
      <w:r w:rsidR="0007380C">
        <w:t xml:space="preserve"> including </w:t>
      </w:r>
      <w:r w:rsidR="00996CB2">
        <w:t xml:space="preserve">completing </w:t>
      </w:r>
      <w:r w:rsidR="006229C3">
        <w:t>a</w:t>
      </w:r>
      <w:r w:rsidR="0007380C">
        <w:t xml:space="preserve"> </w:t>
      </w:r>
      <w:r w:rsidR="00C60779">
        <w:t>l</w:t>
      </w:r>
      <w:r w:rsidR="0007380C">
        <w:t xml:space="preserve">ocal </w:t>
      </w:r>
      <w:r w:rsidR="00C60779">
        <w:t>l</w:t>
      </w:r>
      <w:r w:rsidR="0007380C">
        <w:t xml:space="preserve">aw check in the county in which the </w:t>
      </w:r>
      <w:r w:rsidR="00BE19F0">
        <w:t>S</w:t>
      </w:r>
      <w:r w:rsidR="006229C3">
        <w:t xml:space="preserve">upport </w:t>
      </w:r>
      <w:r w:rsidR="00BE19F0">
        <w:t>C</w:t>
      </w:r>
      <w:r w:rsidR="006229C3">
        <w:t xml:space="preserve">oordinator </w:t>
      </w:r>
      <w:r w:rsidR="0007380C">
        <w:lastRenderedPageBreak/>
        <w:t xml:space="preserve">resides, </w:t>
      </w:r>
      <w:r w:rsidR="00996CB2">
        <w:t xml:space="preserve">completing </w:t>
      </w:r>
      <w:r w:rsidR="0007380C">
        <w:t>FDLE/FBI screening, sign</w:t>
      </w:r>
      <w:r w:rsidR="00325CF3">
        <w:t>ing a completed</w:t>
      </w:r>
      <w:r w:rsidR="0007380C">
        <w:t xml:space="preserve"> Attestation of Good Moral Character</w:t>
      </w:r>
      <w:r w:rsidR="00685B86">
        <w:t>,</w:t>
      </w:r>
      <w:r w:rsidR="0007380C">
        <w:t xml:space="preserve"> and complet</w:t>
      </w:r>
      <w:r w:rsidR="00325CF3">
        <w:t>ing</w:t>
      </w:r>
      <w:r w:rsidR="0007380C">
        <w:t xml:space="preserve"> employee reference checks</w:t>
      </w:r>
      <w:r w:rsidR="00506F29">
        <w:t xml:space="preserve"> </w:t>
      </w:r>
      <w:r w:rsidR="0007380C">
        <w:t xml:space="preserve">as </w:t>
      </w:r>
      <w:r w:rsidR="00432A65">
        <w:t xml:space="preserve">a </w:t>
      </w:r>
      <w:r w:rsidR="0007380C">
        <w:t xml:space="preserve">condition of employment. All </w:t>
      </w:r>
      <w:r w:rsidR="00BE19F0">
        <w:t>S</w:t>
      </w:r>
      <w:r w:rsidR="00432A65">
        <w:t xml:space="preserve">upport </w:t>
      </w:r>
      <w:r w:rsidR="00BE19F0">
        <w:t>C</w:t>
      </w:r>
      <w:r w:rsidR="00432A65">
        <w:t xml:space="preserve">oordinators </w:t>
      </w:r>
      <w:r w:rsidR="0007380C">
        <w:t xml:space="preserve">who are screened must be added to the </w:t>
      </w:r>
      <w:r w:rsidR="00565919" w:rsidRPr="00BE19F0">
        <w:t>QO</w:t>
      </w:r>
      <w:r w:rsidR="004134DF" w:rsidRPr="00BE19F0">
        <w:t>’s</w:t>
      </w:r>
      <w:r w:rsidR="0007380C">
        <w:t xml:space="preserve"> roster in the </w:t>
      </w:r>
      <w:r w:rsidR="000B0B69">
        <w:t xml:space="preserve">Agency for Health Care Administrations </w:t>
      </w:r>
      <w:r w:rsidR="0013639C">
        <w:t>Care Provider Background Screening</w:t>
      </w:r>
      <w:r w:rsidR="000B0B69">
        <w:t xml:space="preserve"> </w:t>
      </w:r>
      <w:r w:rsidR="0007380C">
        <w:t>Clearinghouse</w:t>
      </w:r>
      <w:r w:rsidR="000B0B69">
        <w:t xml:space="preserve"> (</w:t>
      </w:r>
      <w:r w:rsidR="00210BCB">
        <w:t>“</w:t>
      </w:r>
      <w:r w:rsidR="000B0B69">
        <w:t>Clearinghouse</w:t>
      </w:r>
      <w:r w:rsidR="00210BCB">
        <w:t>”</w:t>
      </w:r>
      <w:r w:rsidR="000B0B69">
        <w:t>)</w:t>
      </w:r>
      <w:r w:rsidR="0007380C">
        <w:t xml:space="preserve">. </w:t>
      </w:r>
    </w:p>
    <w:p w14:paraId="7385DA0B" w14:textId="17C913CA" w:rsidR="0007380C" w:rsidRDefault="0007380C" w:rsidP="00506F29">
      <w:r>
        <w:t xml:space="preserve">Records of background screening will be maintained in a confidential file in the employee’s personnel record. The </w:t>
      </w:r>
      <w:r w:rsidR="00E0529D" w:rsidRPr="007A0C7B">
        <w:t>QO</w:t>
      </w:r>
      <w:r w:rsidR="009F37CA" w:rsidRPr="007A0C7B">
        <w:t xml:space="preserve"> </w:t>
      </w:r>
      <w:r>
        <w:t>understands its obligation to maintain these screening records and make them available at time of the annual review by the Q</w:t>
      </w:r>
      <w:r w:rsidR="00C40B41">
        <w:t xml:space="preserve">uality </w:t>
      </w:r>
      <w:r>
        <w:t>I</w:t>
      </w:r>
      <w:r w:rsidR="00C40B41">
        <w:t xml:space="preserve">mprovement </w:t>
      </w:r>
      <w:r>
        <w:t>O</w:t>
      </w:r>
      <w:r w:rsidR="00C40B41">
        <w:t>rganization (</w:t>
      </w:r>
      <w:r w:rsidR="00BF12E9">
        <w:t>“</w:t>
      </w:r>
      <w:r w:rsidR="00C40B41">
        <w:t>QIO</w:t>
      </w:r>
      <w:r w:rsidR="00BF12E9">
        <w:t>”</w:t>
      </w:r>
      <w:r w:rsidR="00E0529D">
        <w:t>)</w:t>
      </w:r>
      <w:r>
        <w:t xml:space="preserve"> and </w:t>
      </w:r>
      <w:r w:rsidR="004F6FBD">
        <w:t>APD</w:t>
      </w:r>
      <w:r>
        <w:t xml:space="preserve"> upon request. </w:t>
      </w:r>
    </w:p>
    <w:p w14:paraId="3D154CB6" w14:textId="66277B0A" w:rsidR="0007380C" w:rsidRDefault="0007380C" w:rsidP="00506F29">
      <w:r>
        <w:t xml:space="preserve">Every five years the employee must undergo </w:t>
      </w:r>
      <w:r w:rsidR="00DB716E">
        <w:t>a</w:t>
      </w:r>
      <w:r w:rsidR="00E33A2F">
        <w:t>nother</w:t>
      </w:r>
      <w:r w:rsidR="00DB716E">
        <w:t xml:space="preserve"> </w:t>
      </w:r>
      <w:r w:rsidR="00D6770C">
        <w:t xml:space="preserve">Level 2 background screening, </w:t>
      </w:r>
      <w:r w:rsidR="00537D75">
        <w:t xml:space="preserve">including </w:t>
      </w:r>
      <w:r w:rsidR="00C60779">
        <w:t xml:space="preserve">completing </w:t>
      </w:r>
      <w:r w:rsidR="00537D75">
        <w:t xml:space="preserve">a </w:t>
      </w:r>
      <w:r w:rsidR="00C60779">
        <w:t>l</w:t>
      </w:r>
      <w:r w:rsidR="00D6770C">
        <w:t xml:space="preserve">ocal </w:t>
      </w:r>
      <w:r w:rsidR="00C60779">
        <w:t>l</w:t>
      </w:r>
      <w:r w:rsidR="00D6770C">
        <w:t xml:space="preserve">aw check in the county in which the </w:t>
      </w:r>
      <w:r w:rsidR="00323E92" w:rsidRPr="00323E92">
        <w:t>support coordinator</w:t>
      </w:r>
      <w:r w:rsidR="00323E92" w:rsidRPr="00323E92" w:rsidDel="00323E92">
        <w:t xml:space="preserve"> </w:t>
      </w:r>
      <w:r w:rsidR="00D6770C">
        <w:t xml:space="preserve">resides, </w:t>
      </w:r>
      <w:r w:rsidR="00C60779">
        <w:t xml:space="preserve">completing </w:t>
      </w:r>
      <w:r w:rsidR="00D6770C">
        <w:t>FDLE/FBI screening, and sign</w:t>
      </w:r>
      <w:r w:rsidR="00A43B09">
        <w:t>ing</w:t>
      </w:r>
      <w:r w:rsidR="00E33A2F">
        <w:t xml:space="preserve"> the</w:t>
      </w:r>
      <w:r w:rsidR="00D6770C">
        <w:t xml:space="preserve"> Attestation of Good Moral Character</w:t>
      </w:r>
      <w:r>
        <w:t xml:space="preserve">. </w:t>
      </w:r>
      <w:r w:rsidR="00E33A2F">
        <w:t xml:space="preserve">Re-screenings will be initiated through the Clearinghouse. </w:t>
      </w:r>
      <w:r>
        <w:t xml:space="preserve">This must be completed prior to the expiration date of the prior background screening. </w:t>
      </w:r>
    </w:p>
    <w:p w14:paraId="079695DA" w14:textId="49D26D4A" w:rsidR="0007380C" w:rsidRDefault="0007380C" w:rsidP="00506F29">
      <w:r>
        <w:t xml:space="preserve">The </w:t>
      </w:r>
      <w:r w:rsidR="008E5A36" w:rsidRPr="00D12F3C">
        <w:t>QO</w:t>
      </w:r>
      <w:r w:rsidR="00CA0E76">
        <w:t xml:space="preserve"> </w:t>
      </w:r>
      <w:r w:rsidR="008F064C">
        <w:t>is</w:t>
      </w:r>
      <w:r>
        <w:t xml:space="preserve"> responsib</w:t>
      </w:r>
      <w:r w:rsidR="008F064C">
        <w:t>le</w:t>
      </w:r>
      <w:r>
        <w:t xml:space="preserve"> for carefully reviewing</w:t>
      </w:r>
      <w:r w:rsidR="00265F7B">
        <w:t xml:space="preserve"> each employee’s</w:t>
      </w:r>
      <w:r>
        <w:t xml:space="preserve"> results of the local law screening to ensure no disqualifying offenses are </w:t>
      </w:r>
      <w:r w:rsidR="007912C9">
        <w:t>present</w:t>
      </w:r>
      <w:r w:rsidR="004F6FBD">
        <w:t xml:space="preserve">, </w:t>
      </w:r>
      <w:r w:rsidR="006B131A">
        <w:t xml:space="preserve">outlined in </w:t>
      </w:r>
      <w:r w:rsidR="00EC5B8C">
        <w:t>section</w:t>
      </w:r>
      <w:r w:rsidR="006B131A">
        <w:t xml:space="preserve"> 393.</w:t>
      </w:r>
      <w:r w:rsidR="00CF57DB">
        <w:t>0655</w:t>
      </w:r>
      <w:r w:rsidR="00EC5B8C">
        <w:t>,</w:t>
      </w:r>
      <w:r w:rsidR="00CF57DB">
        <w:t xml:space="preserve"> Florida Statute (F.S.)</w:t>
      </w:r>
      <w:r w:rsidR="007912C9">
        <w:t>. All employees must remain</w:t>
      </w:r>
      <w:r>
        <w:t xml:space="preserve"> eligible </w:t>
      </w:r>
      <w:r w:rsidR="007912C9">
        <w:t xml:space="preserve">in the </w:t>
      </w:r>
      <w:r w:rsidR="0052170C">
        <w:t xml:space="preserve">Clearinghouse </w:t>
      </w:r>
      <w:r>
        <w:t xml:space="preserve">under APD General. </w:t>
      </w:r>
    </w:p>
    <w:p w14:paraId="6DF15671" w14:textId="0BB1CE60" w:rsidR="0007380C" w:rsidRDefault="0007380C" w:rsidP="00506F29">
      <w:r>
        <w:t>If an employee is arrested</w:t>
      </w:r>
      <w:r w:rsidR="00CF57DB">
        <w:t xml:space="preserve"> for any charge</w:t>
      </w:r>
      <w:r>
        <w:t>, the</w:t>
      </w:r>
      <w:r w:rsidR="00CF57DB">
        <w:t xml:space="preserve"> employee must notify </w:t>
      </w:r>
      <w:r w:rsidR="00826652">
        <w:t>his/her</w:t>
      </w:r>
      <w:r w:rsidR="00826652">
        <w:t xml:space="preserve"> </w:t>
      </w:r>
      <w:r w:rsidR="00DC3181">
        <w:t xml:space="preserve">supervisor as soon as possible. </w:t>
      </w:r>
      <w:r w:rsidR="00D12F3C" w:rsidRPr="00E766DA">
        <w:t>The QO</w:t>
      </w:r>
      <w:r>
        <w:t xml:space="preserve"> must immediately notify </w:t>
      </w:r>
      <w:r w:rsidR="00DC3181">
        <w:t xml:space="preserve">APD </w:t>
      </w:r>
      <w:r>
        <w:t xml:space="preserve">and remove the WSC from service delivery if the arrest is for a disqualifying offense. </w:t>
      </w:r>
      <w:r w:rsidR="00610C35">
        <w:t xml:space="preserve">Support </w:t>
      </w:r>
      <w:r w:rsidR="00E766DA">
        <w:t>C</w:t>
      </w:r>
      <w:r w:rsidR="00610C35">
        <w:t>oordinators</w:t>
      </w:r>
      <w:r>
        <w:t xml:space="preserve"> arrested for a disqualifying offense are ineligible to render services pending disposition of the charges</w:t>
      </w:r>
      <w:r w:rsidR="00303311">
        <w:t>. The</w:t>
      </w:r>
      <w:r w:rsidR="005B4811" w:rsidRPr="005B4811">
        <w:t xml:space="preserve"> QO</w:t>
      </w:r>
      <w:r w:rsidR="00DC3181">
        <w:t xml:space="preserve"> </w:t>
      </w:r>
      <w:r w:rsidR="00303311">
        <w:t>may review the employee</w:t>
      </w:r>
      <w:r w:rsidR="007D75C7">
        <w:t xml:space="preserve"> for disciplinary action or</w:t>
      </w:r>
      <w:r w:rsidR="00DC3181">
        <w:t xml:space="preserve"> continued employment</w:t>
      </w:r>
      <w:r w:rsidR="007D75C7">
        <w:t xml:space="preserve"> </w:t>
      </w:r>
      <w:r w:rsidR="006C2E4F">
        <w:t>at</w:t>
      </w:r>
      <w:r w:rsidR="007D75C7">
        <w:t xml:space="preserve"> its di</w:t>
      </w:r>
      <w:r w:rsidR="00C852FA">
        <w:t>scretion</w:t>
      </w:r>
      <w:r w:rsidR="00DC3181">
        <w:t xml:space="preserve">. </w:t>
      </w:r>
    </w:p>
    <w:p w14:paraId="6B4F787C" w14:textId="62CE2228" w:rsidR="0007380C" w:rsidRDefault="0007380C" w:rsidP="00506F29"/>
    <w:p w14:paraId="4C89D777" w14:textId="42CB060D" w:rsidR="0007380C" w:rsidRDefault="0007380C" w:rsidP="005B4811">
      <w:pPr>
        <w:pStyle w:val="Heading1"/>
      </w:pPr>
      <w:r w:rsidRPr="0007380C">
        <w:t xml:space="preserve">Hours of Operation </w:t>
      </w:r>
      <w:r w:rsidR="0004698C">
        <w:t xml:space="preserve">– Availability </w:t>
      </w:r>
    </w:p>
    <w:p w14:paraId="49743714" w14:textId="0191908B" w:rsidR="0007380C" w:rsidRDefault="005B4811" w:rsidP="00506F29">
      <w:r w:rsidRPr="00F07720">
        <w:t>The QO</w:t>
      </w:r>
      <w:r w:rsidR="00F61D9A">
        <w:t xml:space="preserve"> </w:t>
      </w:r>
      <w:r w:rsidR="0007380C">
        <w:t>maintains regular office hours Monday</w:t>
      </w:r>
      <w:r w:rsidR="00DC1F07">
        <w:t xml:space="preserve"> </w:t>
      </w:r>
      <w:r w:rsidR="0007380C">
        <w:t>- Fr</w:t>
      </w:r>
      <w:r w:rsidR="005368A6">
        <w:t>iday</w:t>
      </w:r>
      <w:r w:rsidR="0007380C">
        <w:t xml:space="preserve">.  </w:t>
      </w:r>
      <w:r w:rsidR="00EF036F">
        <w:t>The QO</w:t>
      </w:r>
      <w:r w:rsidR="00016713">
        <w:t xml:space="preserve"> </w:t>
      </w:r>
      <w:r w:rsidR="0007380C">
        <w:t xml:space="preserve">understands the requirement that </w:t>
      </w:r>
      <w:r w:rsidR="001A11DB">
        <w:t>support coordination services are available 24 hours a day</w:t>
      </w:r>
      <w:r w:rsidR="0078461D">
        <w:t>,</w:t>
      </w:r>
      <w:r w:rsidR="001A11DB">
        <w:t xml:space="preserve"> 7 days a week to address emergencies. </w:t>
      </w:r>
      <w:r w:rsidR="005F652A">
        <w:t>Support Coordinators</w:t>
      </w:r>
      <w:r w:rsidR="001A11DB">
        <w:t xml:space="preserve"> are to provide their contact phone numbers to all </w:t>
      </w:r>
      <w:r w:rsidR="00C61B04">
        <w:t>clients</w:t>
      </w:r>
      <w:r w:rsidR="001A11DB">
        <w:t xml:space="preserve"> served by the </w:t>
      </w:r>
      <w:r w:rsidR="005F652A">
        <w:t>Support Coord</w:t>
      </w:r>
      <w:r w:rsidR="00014B06">
        <w:t>i</w:t>
      </w:r>
      <w:r w:rsidR="005F652A">
        <w:t>nator</w:t>
      </w:r>
      <w:r w:rsidR="001A11DB">
        <w:t xml:space="preserve">. </w:t>
      </w:r>
      <w:r w:rsidR="001B7CE1">
        <w:t>The QO</w:t>
      </w:r>
      <w:r w:rsidR="001A11DB">
        <w:t xml:space="preserve"> maintains a 24 hour on</w:t>
      </w:r>
      <w:r w:rsidR="00DC0188">
        <w:t>-</w:t>
      </w:r>
      <w:r w:rsidR="001A11DB">
        <w:t>call number for after hour emergencies. This on</w:t>
      </w:r>
      <w:r w:rsidR="004761A1">
        <w:t>-</w:t>
      </w:r>
      <w:r w:rsidR="001A11DB">
        <w:t xml:space="preserve">call number is staffed on a rotating basis for each </w:t>
      </w:r>
      <w:r w:rsidR="000E2355">
        <w:t>S</w:t>
      </w:r>
      <w:r w:rsidR="001A11DB">
        <w:t xml:space="preserve">upport </w:t>
      </w:r>
      <w:r w:rsidR="000E2355">
        <w:t>C</w:t>
      </w:r>
      <w:r w:rsidR="001A11DB">
        <w:t xml:space="preserve">oordinator who works for the </w:t>
      </w:r>
      <w:r w:rsidR="00DA7C0B">
        <w:t>QO</w:t>
      </w:r>
      <w:r w:rsidR="001A11DB">
        <w:t>. The on</w:t>
      </w:r>
      <w:r w:rsidR="00DC0188">
        <w:t>-</w:t>
      </w:r>
      <w:r w:rsidR="001A11DB">
        <w:t>call number is</w:t>
      </w:r>
      <w:r w:rsidR="00112279">
        <w:t xml:space="preserve"> </w:t>
      </w:r>
      <w:r w:rsidR="001A11DB">
        <w:t xml:space="preserve">provided to each </w:t>
      </w:r>
      <w:r w:rsidR="00112279">
        <w:t>client</w:t>
      </w:r>
      <w:r w:rsidR="008033C5">
        <w:t>,</w:t>
      </w:r>
      <w:r w:rsidR="001A11DB">
        <w:t xml:space="preserve"> legal representative, </w:t>
      </w:r>
      <w:r w:rsidR="008033C5">
        <w:t xml:space="preserve">and </w:t>
      </w:r>
      <w:r w:rsidR="001A11DB">
        <w:t xml:space="preserve">service providers rendering services to </w:t>
      </w:r>
      <w:r w:rsidR="008033C5">
        <w:t>clients</w:t>
      </w:r>
      <w:r w:rsidR="001A11DB">
        <w:t xml:space="preserve"> served by</w:t>
      </w:r>
      <w:r w:rsidR="00DA7C0B">
        <w:t xml:space="preserve"> the QO</w:t>
      </w:r>
      <w:r w:rsidR="001A11DB">
        <w:t xml:space="preserve">. </w:t>
      </w:r>
    </w:p>
    <w:p w14:paraId="627298B0" w14:textId="7248F8A9" w:rsidR="001A11DB" w:rsidRDefault="00A94D21" w:rsidP="00506F29">
      <w:r>
        <w:t xml:space="preserve">Any calls received </w:t>
      </w:r>
      <w:r w:rsidR="0065549E">
        <w:t xml:space="preserve">during on-call hours that require additional follow-up </w:t>
      </w:r>
      <w:r w:rsidR="00B76AF2">
        <w:t>will be reported by the following business day to the client</w:t>
      </w:r>
      <w:r w:rsidR="004761A1">
        <w:t>’</w:t>
      </w:r>
      <w:r w:rsidR="00B76AF2">
        <w:t xml:space="preserve">s primary WSC for appropriate follow-up. </w:t>
      </w:r>
    </w:p>
    <w:p w14:paraId="522856EA" w14:textId="115ACF83" w:rsidR="001A11DB" w:rsidRDefault="001A11DB" w:rsidP="00506F29">
      <w:r>
        <w:t xml:space="preserve">If a </w:t>
      </w:r>
      <w:r w:rsidR="004E3F79">
        <w:t>Support Coordinator</w:t>
      </w:r>
      <w:r w:rsidR="004E3F79">
        <w:t xml:space="preserve"> </w:t>
      </w:r>
      <w:r>
        <w:t xml:space="preserve">is not available during regular business hours due to a planned or unplanned absence, the </w:t>
      </w:r>
      <w:r w:rsidR="004E3F79">
        <w:t>Support Coordinator</w:t>
      </w:r>
      <w:r w:rsidR="001F47D9">
        <w:t>’s</w:t>
      </w:r>
      <w:r w:rsidR="000112B4">
        <w:t xml:space="preserve"> cell phone message must provide the alternative phone number the client may reach if immediate assistance is needed.  Each </w:t>
      </w:r>
      <w:r w:rsidR="001F47D9">
        <w:t>Support Coordina</w:t>
      </w:r>
      <w:r w:rsidR="000804BC">
        <w:t>tor</w:t>
      </w:r>
      <w:r w:rsidR="000112B4">
        <w:t xml:space="preserve"> is required to return </w:t>
      </w:r>
      <w:r w:rsidR="00116452">
        <w:t xml:space="preserve">non-emergency </w:t>
      </w:r>
      <w:r w:rsidR="000112B4">
        <w:t>calls with</w:t>
      </w:r>
      <w:r w:rsidR="00116452">
        <w:t>in 1 business day</w:t>
      </w:r>
      <w:r w:rsidR="000112B4">
        <w:t xml:space="preserve"> of receipt. </w:t>
      </w:r>
      <w:r>
        <w:t xml:space="preserve"> </w:t>
      </w:r>
      <w:r w:rsidR="00116452">
        <w:t xml:space="preserve">Any emergency calls that were missed must be returned immediately. </w:t>
      </w:r>
    </w:p>
    <w:p w14:paraId="63825FB5" w14:textId="77777777" w:rsidR="00576F7B" w:rsidRPr="0007380C" w:rsidRDefault="00576F7B" w:rsidP="00506F29"/>
    <w:p w14:paraId="60C3BE82" w14:textId="118FD436" w:rsidR="000112B4" w:rsidRPr="0028231D" w:rsidRDefault="000112B4" w:rsidP="0028231D">
      <w:pPr>
        <w:pStyle w:val="Heading1"/>
      </w:pPr>
      <w:r w:rsidRPr="00724306">
        <w:lastRenderedPageBreak/>
        <w:t xml:space="preserve">Procedures for Ensuring the </w:t>
      </w:r>
      <w:r w:rsidR="00E13A45">
        <w:t>Client</w:t>
      </w:r>
      <w:r w:rsidR="00187357">
        <w:t>’s</w:t>
      </w:r>
      <w:r w:rsidR="00E13A45" w:rsidRPr="00724306">
        <w:t xml:space="preserve"> </w:t>
      </w:r>
      <w:r w:rsidR="00187357">
        <w:t>M</w:t>
      </w:r>
      <w:r w:rsidRPr="00724306">
        <w:t xml:space="preserve">edications are </w:t>
      </w:r>
      <w:r w:rsidR="00187357">
        <w:t>A</w:t>
      </w:r>
      <w:r w:rsidRPr="00724306">
        <w:t xml:space="preserve">dministered and </w:t>
      </w:r>
      <w:r w:rsidR="00187357">
        <w:t>H</w:t>
      </w:r>
      <w:r w:rsidRPr="00724306">
        <w:t xml:space="preserve">andled </w:t>
      </w:r>
      <w:r w:rsidR="00187357">
        <w:t>S</w:t>
      </w:r>
      <w:r w:rsidRPr="00724306">
        <w:t>afely</w:t>
      </w:r>
      <w:r w:rsidRPr="0028231D">
        <w:t xml:space="preserve"> </w:t>
      </w:r>
    </w:p>
    <w:p w14:paraId="26345466" w14:textId="048D85C2" w:rsidR="0004698C" w:rsidRDefault="0028231D" w:rsidP="0004698C">
      <w:r w:rsidRPr="006B7AB4">
        <w:t>The QO</w:t>
      </w:r>
      <w:r w:rsidR="0004698C">
        <w:t xml:space="preserve"> does not administer medications to </w:t>
      </w:r>
      <w:r w:rsidR="008C7F50">
        <w:t>client</w:t>
      </w:r>
      <w:r w:rsidR="0004698C">
        <w:t xml:space="preserve">s. However, </w:t>
      </w:r>
      <w:r w:rsidR="003025E0" w:rsidRPr="003025E0">
        <w:t>t</w:t>
      </w:r>
      <w:r w:rsidR="006B7AB4" w:rsidRPr="003025E0">
        <w:t>he QO</w:t>
      </w:r>
      <w:r w:rsidR="0004698C">
        <w:t xml:space="preserve"> recognizes our responsibility to ensure that medications prescribed to </w:t>
      </w:r>
      <w:r w:rsidR="00923A34">
        <w:t>client</w:t>
      </w:r>
      <w:r w:rsidR="0004698C">
        <w:t xml:space="preserve">s are administered and handled safely. </w:t>
      </w:r>
    </w:p>
    <w:p w14:paraId="728DED9D" w14:textId="3570D330" w:rsidR="00AD147F" w:rsidRDefault="00391362" w:rsidP="00AD147F">
      <w:r>
        <w:t xml:space="preserve">For </w:t>
      </w:r>
      <w:r w:rsidR="008C7F50">
        <w:t>client</w:t>
      </w:r>
      <w:r>
        <w:t xml:space="preserve">s </w:t>
      </w:r>
      <w:r w:rsidR="003D1842">
        <w:t xml:space="preserve">served by the </w:t>
      </w:r>
      <w:r w:rsidR="00707DAF">
        <w:t>QO</w:t>
      </w:r>
      <w:r>
        <w:t xml:space="preserve">, the WSC will coordinate with the provider in ensuring that the </w:t>
      </w:r>
      <w:r w:rsidR="00FC7E85">
        <w:t xml:space="preserve">client’s </w:t>
      </w:r>
      <w:r>
        <w:t xml:space="preserve">primary </w:t>
      </w:r>
      <w:r w:rsidR="00FC7E85">
        <w:t>Physician</w:t>
      </w:r>
      <w:r>
        <w:t xml:space="preserve"> determines whether </w:t>
      </w:r>
      <w:r w:rsidR="0051589C">
        <w:t xml:space="preserve">he/she </w:t>
      </w:r>
      <w:r>
        <w:t xml:space="preserve">is able to self-administer medication or requires assistance. If the </w:t>
      </w:r>
      <w:r w:rsidR="0051589C">
        <w:t xml:space="preserve">client </w:t>
      </w:r>
      <w:r>
        <w:t xml:space="preserve">requires assistance, the WSC will have ongoing discussions with the provider to ensure that the provider </w:t>
      </w:r>
      <w:r w:rsidR="0051589C">
        <w:t>is</w:t>
      </w:r>
      <w:r w:rsidR="00021243">
        <w:t xml:space="preserve"> trained or </w:t>
      </w:r>
      <w:r>
        <w:t xml:space="preserve">has staff who have been trained </w:t>
      </w:r>
      <w:r w:rsidR="009435A4">
        <w:t xml:space="preserve">on the Medication Administration Rule </w:t>
      </w:r>
      <w:r>
        <w:t xml:space="preserve">and </w:t>
      </w:r>
      <w:r w:rsidR="007B1A36">
        <w:t>v</w:t>
      </w:r>
      <w:r>
        <w:t xml:space="preserve">alidated in the route of medication delivery needed by the </w:t>
      </w:r>
      <w:r w:rsidR="008C7F50">
        <w:t>client</w:t>
      </w:r>
      <w:r>
        <w:t xml:space="preserve">.  </w:t>
      </w:r>
    </w:p>
    <w:p w14:paraId="70992CCC" w14:textId="11F75E2F" w:rsidR="00AD147F" w:rsidRPr="00452979" w:rsidRDefault="00452979">
      <w:r>
        <w:t xml:space="preserve">Refer to the policy on </w:t>
      </w:r>
      <w:r w:rsidRPr="00254EBB">
        <w:rPr>
          <w:b/>
          <w:bCs/>
        </w:rPr>
        <w:t xml:space="preserve">Protecting Health, Safety and Wellbeing of </w:t>
      </w:r>
      <w:r w:rsidR="00CD0EA4">
        <w:rPr>
          <w:b/>
          <w:bCs/>
        </w:rPr>
        <w:t>R</w:t>
      </w:r>
      <w:r w:rsidRPr="00254EBB">
        <w:rPr>
          <w:b/>
          <w:bCs/>
        </w:rPr>
        <w:t xml:space="preserve">ecipients </w:t>
      </w:r>
      <w:r w:rsidR="00CD0EA4">
        <w:rPr>
          <w:b/>
          <w:bCs/>
        </w:rPr>
        <w:t>S</w:t>
      </w:r>
      <w:r w:rsidRPr="00254EBB">
        <w:rPr>
          <w:b/>
          <w:bCs/>
        </w:rPr>
        <w:t>erved</w:t>
      </w:r>
      <w:r w:rsidR="00E9254A">
        <w:rPr>
          <w:b/>
          <w:bCs/>
        </w:rPr>
        <w:t xml:space="preserve"> </w:t>
      </w:r>
      <w:r w:rsidR="00E9254A">
        <w:t xml:space="preserve">for more detail related to </w:t>
      </w:r>
      <w:r w:rsidR="006560AB">
        <w:t xml:space="preserve">WSC expectations on Medication Administration review and coordination. </w:t>
      </w:r>
      <w:r>
        <w:rPr>
          <w:b/>
          <w:bCs/>
        </w:rPr>
        <w:t xml:space="preserve"> </w:t>
      </w:r>
    </w:p>
    <w:p w14:paraId="23613D9B" w14:textId="5A9DD106" w:rsidR="009435A4" w:rsidRDefault="009435A4"/>
    <w:p w14:paraId="02E95B43" w14:textId="69475BB0" w:rsidR="000112B4" w:rsidRDefault="009435A4" w:rsidP="00CD0EA4">
      <w:pPr>
        <w:pStyle w:val="Heading1"/>
      </w:pPr>
      <w:r w:rsidRPr="009435A4">
        <w:t xml:space="preserve">Transition Policy </w:t>
      </w:r>
    </w:p>
    <w:p w14:paraId="2E2CE7E7" w14:textId="6A93D311" w:rsidR="009435A4" w:rsidRDefault="00CD0EA4" w:rsidP="7AA75D43">
      <w:r w:rsidRPr="00A52F0A">
        <w:t>The QO</w:t>
      </w:r>
      <w:r w:rsidR="009435A4">
        <w:rPr>
          <w:b/>
          <w:bCs/>
        </w:rPr>
        <w:t xml:space="preserve"> </w:t>
      </w:r>
      <w:r w:rsidR="009435A4">
        <w:t xml:space="preserve">understands that when there is a transition of service provider, or living setting, efforts must be made on the part of all involved to ensure the transition is a smooth one.  When a </w:t>
      </w:r>
      <w:r w:rsidR="008C7F50">
        <w:t>client</w:t>
      </w:r>
      <w:r w:rsidR="009435A4">
        <w:t xml:space="preserve"> chooses a new service provider, the S</w:t>
      </w:r>
      <w:r w:rsidR="002747B0">
        <w:t xml:space="preserve">upport </w:t>
      </w:r>
      <w:r w:rsidR="009435A4">
        <w:t>C</w:t>
      </w:r>
      <w:r w:rsidR="002747B0">
        <w:t>oordinator</w:t>
      </w:r>
      <w:r w:rsidR="009435A4">
        <w:t xml:space="preserve"> will actively participate in the transition between the two providers to ensure the new provider</w:t>
      </w:r>
      <w:r w:rsidR="00644E0A">
        <w:t xml:space="preserve"> has a thorough understanding of the support needs of the </w:t>
      </w:r>
      <w:r w:rsidR="008C7F50">
        <w:t>client</w:t>
      </w:r>
      <w:r w:rsidR="00644E0A">
        <w:t>,</w:t>
      </w:r>
      <w:r w:rsidR="00F91585">
        <w:t xml:space="preserve"> the contact information for all service providers,</w:t>
      </w:r>
      <w:r w:rsidR="00644E0A">
        <w:t xml:space="preserve"> that the provider receives an active service authorization for the approved service prior to service delivery starting</w:t>
      </w:r>
      <w:r w:rsidR="1FD48001">
        <w:t xml:space="preserve">, the new provider is </w:t>
      </w:r>
      <w:r w:rsidR="72441DA4">
        <w:t>given a copy of the</w:t>
      </w:r>
      <w:r w:rsidR="1FD48001">
        <w:t xml:space="preserve"> current support plan</w:t>
      </w:r>
      <w:r w:rsidR="00BF56AD">
        <w:t xml:space="preserve"> with approval from the client and/or legal representative</w:t>
      </w:r>
      <w:r w:rsidR="1FD48001">
        <w:t>,</w:t>
      </w:r>
      <w:r w:rsidR="00644E0A">
        <w:t xml:space="preserve"> and that the new provider</w:t>
      </w:r>
      <w:r w:rsidR="48038848">
        <w:t xml:space="preserve"> is updated on any</w:t>
      </w:r>
      <w:r w:rsidR="00B50F38">
        <w:t xml:space="preserve"> </w:t>
      </w:r>
      <w:r w:rsidR="00644E0A">
        <w:t xml:space="preserve">current unresolved issues </w:t>
      </w:r>
      <w:r w:rsidR="423434D6">
        <w:t>or follow-up that</w:t>
      </w:r>
      <w:r w:rsidR="00B50F38">
        <w:t xml:space="preserve"> </w:t>
      </w:r>
      <w:r w:rsidR="00644E0A">
        <w:t xml:space="preserve">will need to be addressed. </w:t>
      </w:r>
      <w:r w:rsidR="6D06F5BB">
        <w:t xml:space="preserve">In </w:t>
      </w:r>
      <w:r w:rsidR="00744609">
        <w:t>addition,</w:t>
      </w:r>
      <w:r w:rsidR="00815F75">
        <w:t xml:space="preserve"> </w:t>
      </w:r>
      <w:r w:rsidR="6D06F5BB">
        <w:t>the S</w:t>
      </w:r>
      <w:r w:rsidR="002747B0">
        <w:t xml:space="preserve">upport </w:t>
      </w:r>
      <w:r w:rsidR="6D06F5BB">
        <w:t>C</w:t>
      </w:r>
      <w:r w:rsidR="002747B0">
        <w:t>oordinator</w:t>
      </w:r>
      <w:r w:rsidR="6D06F5BB">
        <w:t xml:space="preserve"> will ensure that the transition process includes communication with the new provider on the </w:t>
      </w:r>
      <w:r w:rsidR="008C7F50">
        <w:t>client</w:t>
      </w:r>
      <w:r w:rsidR="00DA71CC">
        <w:t>’</w:t>
      </w:r>
      <w:r w:rsidR="6D06F5BB">
        <w:t>s health status and the provider</w:t>
      </w:r>
      <w:r w:rsidR="00DA71CC">
        <w:t>’</w:t>
      </w:r>
      <w:r w:rsidR="6D06F5BB">
        <w:t xml:space="preserve">s responsibilities related to maintaining and meeting the </w:t>
      </w:r>
      <w:r w:rsidR="008C7F50">
        <w:t>client</w:t>
      </w:r>
      <w:r w:rsidR="6D06F5BB">
        <w:t xml:space="preserve">’s needs. Topics may include, but </w:t>
      </w:r>
      <w:r w:rsidR="002D67AF">
        <w:t xml:space="preserve">are </w:t>
      </w:r>
      <w:r w:rsidR="6D06F5BB">
        <w:t>not limited to:</w:t>
      </w:r>
    </w:p>
    <w:p w14:paraId="3B7E6747" w14:textId="77777777" w:rsidR="009435A4" w:rsidRDefault="6D06F5BB" w:rsidP="7AA75D43">
      <w:pPr>
        <w:pStyle w:val="ListParagraph"/>
        <w:numPr>
          <w:ilvl w:val="0"/>
          <w:numId w:val="3"/>
        </w:numPr>
      </w:pPr>
      <w:r>
        <w:t>Diagnosis</w:t>
      </w:r>
    </w:p>
    <w:p w14:paraId="2B089328" w14:textId="77777777" w:rsidR="009435A4" w:rsidRDefault="6D06F5BB" w:rsidP="7AA75D43">
      <w:pPr>
        <w:pStyle w:val="ListParagraph"/>
        <w:numPr>
          <w:ilvl w:val="0"/>
          <w:numId w:val="3"/>
        </w:numPr>
      </w:pPr>
      <w:r>
        <w:t>Medications</w:t>
      </w:r>
    </w:p>
    <w:p w14:paraId="1B1EF47D" w14:textId="77777777" w:rsidR="009435A4" w:rsidRDefault="6D06F5BB" w:rsidP="7AA75D43">
      <w:pPr>
        <w:pStyle w:val="ListParagraph"/>
        <w:numPr>
          <w:ilvl w:val="0"/>
          <w:numId w:val="3"/>
        </w:numPr>
      </w:pPr>
      <w:r>
        <w:t>Allergies</w:t>
      </w:r>
    </w:p>
    <w:p w14:paraId="4349B856" w14:textId="77777777" w:rsidR="009435A4" w:rsidRDefault="6D06F5BB" w:rsidP="7AA75D43">
      <w:pPr>
        <w:pStyle w:val="ListParagraph"/>
        <w:numPr>
          <w:ilvl w:val="0"/>
          <w:numId w:val="3"/>
        </w:numPr>
      </w:pPr>
      <w:r>
        <w:t>Behavioral plan(s)</w:t>
      </w:r>
    </w:p>
    <w:p w14:paraId="1198CEA4" w14:textId="77777777" w:rsidR="009435A4" w:rsidRDefault="6D06F5BB" w:rsidP="7AA75D43">
      <w:pPr>
        <w:pStyle w:val="ListParagraph"/>
        <w:numPr>
          <w:ilvl w:val="0"/>
          <w:numId w:val="3"/>
        </w:numPr>
      </w:pPr>
      <w:r>
        <w:t>Safety plan(s)</w:t>
      </w:r>
    </w:p>
    <w:p w14:paraId="01EF5D7F" w14:textId="77777777" w:rsidR="009435A4" w:rsidRDefault="6D06F5BB" w:rsidP="7AA75D43">
      <w:pPr>
        <w:pStyle w:val="ListParagraph"/>
        <w:numPr>
          <w:ilvl w:val="0"/>
          <w:numId w:val="3"/>
        </w:numPr>
      </w:pPr>
      <w:r>
        <w:t>Mental health needs</w:t>
      </w:r>
    </w:p>
    <w:p w14:paraId="19DB2FC6" w14:textId="44152238" w:rsidR="009435A4" w:rsidRDefault="6D06F5BB" w:rsidP="7AA75D43">
      <w:pPr>
        <w:pStyle w:val="ListParagraph"/>
        <w:numPr>
          <w:ilvl w:val="0"/>
          <w:numId w:val="3"/>
        </w:numPr>
      </w:pPr>
      <w:r>
        <w:t xml:space="preserve">Recent incident reports </w:t>
      </w:r>
    </w:p>
    <w:p w14:paraId="6954260B" w14:textId="2C6A4610" w:rsidR="009435A4" w:rsidRDefault="6D06F5BB" w:rsidP="7AA75D43">
      <w:pPr>
        <w:pStyle w:val="ListParagraph"/>
        <w:numPr>
          <w:ilvl w:val="0"/>
          <w:numId w:val="3"/>
        </w:numPr>
      </w:pPr>
      <w:r>
        <w:t xml:space="preserve">Any future medical appointments or follow-up </w:t>
      </w:r>
      <w:r w:rsidR="00C43E9E">
        <w:t xml:space="preserve">for which </w:t>
      </w:r>
      <w:r>
        <w:t xml:space="preserve">the new provider is </w:t>
      </w:r>
      <w:proofErr w:type="gramStart"/>
      <w:r>
        <w:t>responsible</w:t>
      </w:r>
      <w:proofErr w:type="gramEnd"/>
      <w:r>
        <w:t xml:space="preserve">  </w:t>
      </w:r>
    </w:p>
    <w:p w14:paraId="014F871B" w14:textId="7A4DD99F" w:rsidR="009435A4" w:rsidRDefault="00644E0A" w:rsidP="00254EBB">
      <w:r>
        <w:t xml:space="preserve">If the </w:t>
      </w:r>
      <w:r w:rsidR="008C7F50">
        <w:t>client</w:t>
      </w:r>
      <w:r>
        <w:t xml:space="preserve"> has behavioral </w:t>
      </w:r>
      <w:r w:rsidR="00735F38">
        <w:t>needs</w:t>
      </w:r>
      <w:r>
        <w:t xml:space="preserve">, the WSC will ensure that the new service provider </w:t>
      </w:r>
      <w:r w:rsidR="1AB8E629">
        <w:t xml:space="preserve">is made aware of </w:t>
      </w:r>
      <w:r w:rsidR="0050333D">
        <w:t>all</w:t>
      </w:r>
      <w:r w:rsidR="1AB8E629">
        <w:t xml:space="preserve"> </w:t>
      </w:r>
      <w:r w:rsidR="008360BF">
        <w:t>needs</w:t>
      </w:r>
      <w:r w:rsidR="1AB8E629">
        <w:t xml:space="preserve"> and is provided with a copy of any behavioral plans, to include safety plans, if applicable. In addition, the WSC will </w:t>
      </w:r>
      <w:r w:rsidR="0004785E">
        <w:t>initiate communication between the</w:t>
      </w:r>
      <w:r w:rsidR="3A80E84E">
        <w:t xml:space="preserve"> new </w:t>
      </w:r>
      <w:r w:rsidR="003468F9">
        <w:t xml:space="preserve">and </w:t>
      </w:r>
      <w:r w:rsidR="00934F2B">
        <w:t>existing provider(s)</w:t>
      </w:r>
      <w:r w:rsidR="0004785E">
        <w:t xml:space="preserve"> to ensure</w:t>
      </w:r>
      <w:r w:rsidR="00934F2B">
        <w:t xml:space="preserve"> </w:t>
      </w:r>
      <w:r w:rsidR="00C76943">
        <w:t>proper train</w:t>
      </w:r>
      <w:r w:rsidR="00451342">
        <w:t>ing</w:t>
      </w:r>
      <w:r w:rsidR="00C76943">
        <w:t xml:space="preserve"> on the</w:t>
      </w:r>
      <w:r w:rsidR="0004785E">
        <w:t xml:space="preserve"> client’s</w:t>
      </w:r>
      <w:r w:rsidR="00C76943">
        <w:t xml:space="preserve"> behavioral treatment</w:t>
      </w:r>
      <w:r w:rsidR="36994C98">
        <w:t>/safety</w:t>
      </w:r>
      <w:r w:rsidR="00C76943">
        <w:t xml:space="preserve"> plan</w:t>
      </w:r>
      <w:r w:rsidR="00F052C4">
        <w:t xml:space="preserve"> is conducted</w:t>
      </w:r>
      <w:r w:rsidR="00C76943">
        <w:t xml:space="preserve">. </w:t>
      </w:r>
    </w:p>
    <w:p w14:paraId="1FA1CFD4" w14:textId="532A2E65" w:rsidR="00644E0A" w:rsidRDefault="00644E0A" w:rsidP="00254EBB">
      <w:r>
        <w:t xml:space="preserve">For </w:t>
      </w:r>
      <w:r w:rsidR="008C7F50">
        <w:t>client</w:t>
      </w:r>
      <w:r>
        <w:t xml:space="preserve">s who are changing living setting, the WSC will </w:t>
      </w:r>
      <w:r w:rsidR="00737C04">
        <w:t xml:space="preserve">review current services and providers </w:t>
      </w:r>
      <w:r w:rsidR="00D45F3B">
        <w:t xml:space="preserve">to ensure that </w:t>
      </w:r>
      <w:r w:rsidR="00C93EE0">
        <w:t>service array is appropriate</w:t>
      </w:r>
      <w:r w:rsidR="00446EE2">
        <w:t xml:space="preserve"> to support the client in the new living setting. </w:t>
      </w:r>
      <w:r w:rsidR="00C93EE0">
        <w:t xml:space="preserve">If the client requires </w:t>
      </w:r>
      <w:r w:rsidR="00C93EE0">
        <w:lastRenderedPageBreak/>
        <w:t xml:space="preserve">additional supports, the WSC will work with the </w:t>
      </w:r>
      <w:r w:rsidR="0098616C">
        <w:t xml:space="preserve">client, service providers and any natural supports to </w:t>
      </w:r>
      <w:r w:rsidR="004C1E47">
        <w:t>o</w:t>
      </w:r>
      <w:r w:rsidR="00A5134B">
        <w:t xml:space="preserve">btain the necessary support. </w:t>
      </w:r>
      <w:r w:rsidR="00C76943">
        <w:t xml:space="preserve">The WSC will </w:t>
      </w:r>
      <w:r w:rsidR="009F098A">
        <w:t xml:space="preserve">make every effort to visit the </w:t>
      </w:r>
      <w:r w:rsidR="008C7F50">
        <w:t>client</w:t>
      </w:r>
      <w:r w:rsidR="009F098A">
        <w:t xml:space="preserve"> on the day of transition. If this is not feasible, the WSC will visit the </w:t>
      </w:r>
      <w:r w:rsidR="008C7F50">
        <w:t>client</w:t>
      </w:r>
      <w:r w:rsidR="009F098A">
        <w:t xml:space="preserve"> in his/her new setting </w:t>
      </w:r>
      <w:r w:rsidR="002B3FE9">
        <w:t>with</w:t>
      </w:r>
      <w:r w:rsidR="009F098A">
        <w:t xml:space="preserve">in the </w:t>
      </w:r>
      <w:r w:rsidR="00246FB9">
        <w:t xml:space="preserve">first </w:t>
      </w:r>
      <w:r w:rsidR="00154AA7">
        <w:t>week</w:t>
      </w:r>
      <w:r w:rsidR="009F098A">
        <w:t xml:space="preserve"> to ensure the </w:t>
      </w:r>
      <w:r w:rsidR="008C7F50">
        <w:t>client</w:t>
      </w:r>
      <w:r w:rsidR="009F098A">
        <w:t xml:space="preserve"> is adjusting well and to speak with the provider to ensure they have a solid understanding of the </w:t>
      </w:r>
      <w:r w:rsidR="008C7F50">
        <w:t>client</w:t>
      </w:r>
      <w:r w:rsidR="009F098A">
        <w:t xml:space="preserve">’s need and to answer any questions from the provider. </w:t>
      </w:r>
    </w:p>
    <w:p w14:paraId="6B5F2273" w14:textId="402BE83B" w:rsidR="002D4426" w:rsidRDefault="009F098A" w:rsidP="00254EBB">
      <w:r>
        <w:t xml:space="preserve">When a consumer chooses to change </w:t>
      </w:r>
      <w:r w:rsidR="00136D56">
        <w:t>Support Coordinators</w:t>
      </w:r>
      <w:r>
        <w:t xml:space="preserve">, </w:t>
      </w:r>
      <w:r w:rsidR="00A041B8">
        <w:t xml:space="preserve">the previous </w:t>
      </w:r>
      <w:r w:rsidR="00136D56">
        <w:t>Support Coordinator</w:t>
      </w:r>
      <w:r w:rsidR="00A041B8">
        <w:t xml:space="preserve"> </w:t>
      </w:r>
      <w:r>
        <w:t>will actively participate</w:t>
      </w:r>
      <w:r w:rsidR="004E58B6">
        <w:t xml:space="preserve"> in the transition meeting with the new </w:t>
      </w:r>
      <w:r w:rsidR="00B21EDC">
        <w:t>S</w:t>
      </w:r>
      <w:r w:rsidR="00136D56">
        <w:t xml:space="preserve">upport </w:t>
      </w:r>
      <w:r w:rsidR="00B21EDC">
        <w:t>C</w:t>
      </w:r>
      <w:r w:rsidR="00136D56">
        <w:t>oordinator</w:t>
      </w:r>
      <w:r w:rsidR="00860521">
        <w:t xml:space="preserve">. </w:t>
      </w:r>
      <w:r w:rsidR="004F3DC4">
        <w:t xml:space="preserve">The outgoing </w:t>
      </w:r>
      <w:r w:rsidR="00017366">
        <w:t>S</w:t>
      </w:r>
      <w:r w:rsidR="00136D56">
        <w:t xml:space="preserve">upport </w:t>
      </w:r>
      <w:r w:rsidR="00017366">
        <w:t>C</w:t>
      </w:r>
      <w:r w:rsidR="00136D56">
        <w:t>o</w:t>
      </w:r>
      <w:r w:rsidR="002964AC">
        <w:t>ordinator</w:t>
      </w:r>
      <w:r w:rsidR="00017366">
        <w:t xml:space="preserve"> </w:t>
      </w:r>
      <w:r w:rsidR="004D4877">
        <w:t>is</w:t>
      </w:r>
      <w:r w:rsidR="00017366">
        <w:t xml:space="preserve"> expected to </w:t>
      </w:r>
      <w:r w:rsidR="00B63D3A">
        <w:t>provide the client central record to the new S</w:t>
      </w:r>
      <w:r w:rsidR="002964AC">
        <w:t xml:space="preserve">upport </w:t>
      </w:r>
      <w:r w:rsidR="00B63D3A">
        <w:t>C</w:t>
      </w:r>
      <w:r w:rsidR="002964AC">
        <w:t>oordinator</w:t>
      </w:r>
      <w:r w:rsidR="00B63D3A">
        <w:t xml:space="preserve"> or </w:t>
      </w:r>
      <w:r w:rsidR="00157C69">
        <w:t>to the APD Regional Office, c</w:t>
      </w:r>
      <w:r w:rsidR="00914264">
        <w:t xml:space="preserve">omplete all case notes, </w:t>
      </w:r>
      <w:r w:rsidR="00C21966">
        <w:t>complete</w:t>
      </w:r>
      <w:r w:rsidR="009E69A9">
        <w:t xml:space="preserve"> all activities </w:t>
      </w:r>
      <w:r w:rsidR="007A3ED8">
        <w:t xml:space="preserve">to end/close </w:t>
      </w:r>
      <w:r w:rsidR="009E69A9">
        <w:t>service authorization</w:t>
      </w:r>
      <w:r w:rsidR="007A3ED8">
        <w:t xml:space="preserve"> for S</w:t>
      </w:r>
      <w:r w:rsidR="002964AC">
        <w:t xml:space="preserve">upport </w:t>
      </w:r>
      <w:r w:rsidR="007A3ED8">
        <w:t>C</w:t>
      </w:r>
      <w:r w:rsidR="002964AC">
        <w:t>oor</w:t>
      </w:r>
      <w:r w:rsidR="00DD4D8D">
        <w:t>dinat</w:t>
      </w:r>
      <w:r w:rsidR="00622A71">
        <w:t>ion</w:t>
      </w:r>
      <w:r w:rsidR="007A3ED8">
        <w:t xml:space="preserve"> services</w:t>
      </w:r>
      <w:r w:rsidR="00CD22AD">
        <w:t xml:space="preserve">, </w:t>
      </w:r>
      <w:r w:rsidR="0058498B">
        <w:t xml:space="preserve">and </w:t>
      </w:r>
      <w:r w:rsidR="00D000D0">
        <w:t xml:space="preserve">communicate with the </w:t>
      </w:r>
      <w:r w:rsidR="004D4877">
        <w:t xml:space="preserve">new </w:t>
      </w:r>
      <w:r w:rsidR="00D000D0">
        <w:t>S</w:t>
      </w:r>
      <w:r w:rsidR="00DD4D8D">
        <w:t xml:space="preserve">upport </w:t>
      </w:r>
      <w:r w:rsidR="00D000D0">
        <w:t>C</w:t>
      </w:r>
      <w:r w:rsidR="00DD4D8D">
        <w:t>oordinator</w:t>
      </w:r>
      <w:r w:rsidR="00D000D0">
        <w:t xml:space="preserve"> on any follow-up activities</w:t>
      </w:r>
      <w:r w:rsidR="007A3ED8">
        <w:t>.</w:t>
      </w:r>
    </w:p>
    <w:p w14:paraId="433A1771" w14:textId="0F02A3FA" w:rsidR="00AC42E8" w:rsidRDefault="009C016D" w:rsidP="00254EBB">
      <w:r>
        <w:t xml:space="preserve">When a new service provider is selected, </w:t>
      </w:r>
      <w:r w:rsidR="00F42D67">
        <w:t>the S</w:t>
      </w:r>
      <w:r w:rsidR="00D73815">
        <w:t xml:space="preserve">upport </w:t>
      </w:r>
      <w:r w:rsidR="00F42D67">
        <w:t>C</w:t>
      </w:r>
      <w:r w:rsidR="00D73815">
        <w:t>oordinator</w:t>
      </w:r>
      <w:r w:rsidR="00F42D67">
        <w:t xml:space="preserve"> </w:t>
      </w:r>
      <w:r w:rsidR="00E72431">
        <w:t>will end</w:t>
      </w:r>
      <w:r w:rsidR="00E415EE">
        <w:t>-</w:t>
      </w:r>
      <w:r w:rsidR="00E72431">
        <w:t xml:space="preserve">date </w:t>
      </w:r>
      <w:r w:rsidR="006E413E">
        <w:t xml:space="preserve">the </w:t>
      </w:r>
      <w:r w:rsidR="00E46710">
        <w:t xml:space="preserve">previous </w:t>
      </w:r>
      <w:r w:rsidR="006E413E">
        <w:t>provider</w:t>
      </w:r>
      <w:r w:rsidR="00622A71">
        <w:t>’</w:t>
      </w:r>
      <w:r w:rsidR="006E413E">
        <w:t>s service</w:t>
      </w:r>
      <w:r w:rsidR="002A721D">
        <w:t xml:space="preserve"> plan</w:t>
      </w:r>
      <w:r w:rsidR="00622A71">
        <w:t>(</w:t>
      </w:r>
      <w:r w:rsidR="002A721D">
        <w:t>s</w:t>
      </w:r>
      <w:r w:rsidR="00622A71">
        <w:t>)</w:t>
      </w:r>
      <w:r w:rsidR="00F40F96">
        <w:t xml:space="preserve"> and service authorization</w:t>
      </w:r>
      <w:r w:rsidR="00E46710">
        <w:t>(s)</w:t>
      </w:r>
      <w:r w:rsidR="00640434">
        <w:t xml:space="preserve"> and </w:t>
      </w:r>
      <w:r w:rsidR="00EC2A0C">
        <w:t>create a service plan and authorization for the new provider</w:t>
      </w:r>
      <w:r w:rsidR="00F40F96">
        <w:t>.</w:t>
      </w:r>
      <w:r w:rsidR="000A5F08">
        <w:t xml:space="preserve"> </w:t>
      </w:r>
    </w:p>
    <w:p w14:paraId="7131ABB2" w14:textId="77777777" w:rsidR="00A6493F" w:rsidRPr="009435A4" w:rsidRDefault="00A6493F" w:rsidP="00254EBB"/>
    <w:p w14:paraId="18141A56" w14:textId="19A4B6FD" w:rsidR="004E58B6" w:rsidRPr="004E58B6" w:rsidRDefault="004E58B6" w:rsidP="00E25C4B">
      <w:pPr>
        <w:pStyle w:val="Heading1"/>
      </w:pPr>
      <w:r w:rsidRPr="004E58B6">
        <w:t>Addressing Grievance and Complaints</w:t>
      </w:r>
    </w:p>
    <w:p w14:paraId="6E87B4C5" w14:textId="3457A6A8" w:rsidR="00BD0E0A" w:rsidRDefault="0038685B" w:rsidP="00254EBB">
      <w:r w:rsidRPr="0038685B">
        <w:t>The QO</w:t>
      </w:r>
      <w:r w:rsidR="004E58B6" w:rsidRPr="004E58B6">
        <w:rPr>
          <w:b/>
          <w:bCs/>
        </w:rPr>
        <w:t xml:space="preserve"> </w:t>
      </w:r>
      <w:r w:rsidR="004E58B6" w:rsidRPr="00EB34B3">
        <w:t xml:space="preserve">provides training on its internal grievance and complaint policy with all </w:t>
      </w:r>
      <w:r w:rsidR="00D07FA2">
        <w:t>S</w:t>
      </w:r>
      <w:r>
        <w:t xml:space="preserve">upport </w:t>
      </w:r>
      <w:r w:rsidR="00D07FA2">
        <w:t>C</w:t>
      </w:r>
      <w:r>
        <w:t>oordinator</w:t>
      </w:r>
      <w:r w:rsidR="00D07FA2">
        <w:t>s</w:t>
      </w:r>
      <w:r w:rsidR="008A7AE9">
        <w:t xml:space="preserve">. </w:t>
      </w:r>
    </w:p>
    <w:p w14:paraId="0B51F0A8" w14:textId="77777777" w:rsidR="003E012D" w:rsidRDefault="008A7AE9" w:rsidP="00254EBB">
      <w:r>
        <w:t>S</w:t>
      </w:r>
      <w:r w:rsidR="0038685B">
        <w:t xml:space="preserve">upport </w:t>
      </w:r>
      <w:r>
        <w:t>C</w:t>
      </w:r>
      <w:r w:rsidR="0038685B">
        <w:t>oordinators</w:t>
      </w:r>
      <w:r>
        <w:t xml:space="preserve"> are required to </w:t>
      </w:r>
      <w:r w:rsidR="001F6A27">
        <w:t>provide a copy of</w:t>
      </w:r>
      <w:r w:rsidR="00065B33">
        <w:t xml:space="preserve"> the grievance and compla</w:t>
      </w:r>
      <w:r w:rsidR="007E62F8">
        <w:t xml:space="preserve">int </w:t>
      </w:r>
      <w:r w:rsidR="005C5DE3">
        <w:t>policy</w:t>
      </w:r>
      <w:r w:rsidR="007659D7">
        <w:t xml:space="preserve"> </w:t>
      </w:r>
      <w:r w:rsidR="00DE4877">
        <w:t>to</w:t>
      </w:r>
      <w:r w:rsidR="004E58B6" w:rsidRPr="00EB34B3">
        <w:t xml:space="preserve"> </w:t>
      </w:r>
      <w:r w:rsidR="00EB34B3" w:rsidRPr="00EB34B3">
        <w:t xml:space="preserve">all </w:t>
      </w:r>
      <w:r w:rsidR="00B42FFC">
        <w:t>clients</w:t>
      </w:r>
      <w:r w:rsidR="00EB34B3" w:rsidRPr="00EB34B3">
        <w:t xml:space="preserve">/ legal representatives receiving </w:t>
      </w:r>
      <w:r w:rsidR="003E012D">
        <w:t>S</w:t>
      </w:r>
      <w:r w:rsidR="00EB34B3" w:rsidRPr="00EB34B3">
        <w:t xml:space="preserve">upport </w:t>
      </w:r>
      <w:r w:rsidR="003E012D">
        <w:t>C</w:t>
      </w:r>
      <w:r w:rsidR="00EB34B3" w:rsidRPr="00EB34B3">
        <w:t xml:space="preserve">oordination services from </w:t>
      </w:r>
      <w:r w:rsidR="003E012D">
        <w:t>the QO</w:t>
      </w:r>
      <w:r w:rsidR="00BA122B">
        <w:t xml:space="preserve"> on an</w:t>
      </w:r>
      <w:r w:rsidR="004B35AE">
        <w:t xml:space="preserve"> annual basis</w:t>
      </w:r>
      <w:r w:rsidR="00EB34B3" w:rsidRPr="00BA122B">
        <w:t>.</w:t>
      </w:r>
      <w:r w:rsidR="00BD0E0A">
        <w:t xml:space="preserve"> </w:t>
      </w:r>
    </w:p>
    <w:p w14:paraId="78798FCD" w14:textId="06EF7535" w:rsidR="00EB34B3" w:rsidRDefault="004B35AE" w:rsidP="00254EBB">
      <w:r>
        <w:t>Clients</w:t>
      </w:r>
      <w:r w:rsidR="00EB34B3" w:rsidRPr="00EB34B3">
        <w:t xml:space="preserve">/ legal representatives will be </w:t>
      </w:r>
      <w:r w:rsidR="00DE4877">
        <w:t>educated</w:t>
      </w:r>
      <w:r w:rsidR="00A862D2">
        <w:t xml:space="preserve"> by the S</w:t>
      </w:r>
      <w:r w:rsidR="003E012D">
        <w:t xml:space="preserve">upport </w:t>
      </w:r>
      <w:r w:rsidR="00A862D2">
        <w:t>C</w:t>
      </w:r>
      <w:r w:rsidR="003E012D">
        <w:t>oordinator</w:t>
      </w:r>
      <w:r w:rsidR="00A862D2">
        <w:t xml:space="preserve"> on</w:t>
      </w:r>
      <w:r w:rsidR="00EB34B3" w:rsidRPr="00EB34B3">
        <w:t xml:space="preserve"> reporting any concerns </w:t>
      </w:r>
      <w:r w:rsidR="00B406D5">
        <w:t>with</w:t>
      </w:r>
      <w:r w:rsidR="00EB34B3" w:rsidRPr="00EB34B3">
        <w:t xml:space="preserve"> the </w:t>
      </w:r>
      <w:r>
        <w:t>S</w:t>
      </w:r>
      <w:r w:rsidR="003E012D">
        <w:t xml:space="preserve">upport </w:t>
      </w:r>
      <w:r>
        <w:t>C</w:t>
      </w:r>
      <w:r w:rsidR="003E012D">
        <w:t>oordinator</w:t>
      </w:r>
      <w:r w:rsidR="001125CF">
        <w:t xml:space="preserve">, </w:t>
      </w:r>
      <w:r w:rsidR="001125CF" w:rsidRPr="003E012D">
        <w:t>the</w:t>
      </w:r>
      <w:r w:rsidR="001125CF" w:rsidRPr="008D5DFA">
        <w:t xml:space="preserve"> QO</w:t>
      </w:r>
      <w:r w:rsidR="001125CF">
        <w:t xml:space="preserve">, </w:t>
      </w:r>
      <w:r w:rsidR="00EB34B3" w:rsidRPr="00EB34B3">
        <w:t xml:space="preserve">or </w:t>
      </w:r>
      <w:r w:rsidR="001125CF">
        <w:t xml:space="preserve">other </w:t>
      </w:r>
      <w:r w:rsidR="00EB34B3" w:rsidRPr="00EB34B3">
        <w:t>service provider</w:t>
      </w:r>
      <w:r w:rsidR="00EB34B3">
        <w:t>. Upon receiving a concern about a</w:t>
      </w:r>
      <w:r w:rsidR="002E66D9">
        <w:t>n associated</w:t>
      </w:r>
      <w:r w:rsidR="00EB34B3">
        <w:t xml:space="preserve"> S</w:t>
      </w:r>
      <w:r w:rsidR="008D5DFA">
        <w:t xml:space="preserve">upport </w:t>
      </w:r>
      <w:r w:rsidR="00EB34B3">
        <w:t>C</w:t>
      </w:r>
      <w:r w:rsidR="008D5DFA">
        <w:t>oordinator</w:t>
      </w:r>
      <w:r w:rsidR="00EB34B3">
        <w:t xml:space="preserve">, </w:t>
      </w:r>
      <w:r w:rsidR="00F94490">
        <w:t>the supervisor for the S</w:t>
      </w:r>
      <w:r w:rsidR="00D74B56">
        <w:t xml:space="preserve">upport </w:t>
      </w:r>
      <w:r w:rsidR="00F94490">
        <w:t>C</w:t>
      </w:r>
      <w:r w:rsidR="00D74B56">
        <w:t>oordinator</w:t>
      </w:r>
      <w:r w:rsidR="00F94490">
        <w:t xml:space="preserve"> will review the complaint/concern with the </w:t>
      </w:r>
      <w:r w:rsidR="00A06E4C">
        <w:t>S</w:t>
      </w:r>
      <w:r w:rsidR="00D74B56">
        <w:t xml:space="preserve">upport </w:t>
      </w:r>
      <w:r w:rsidR="00A06E4C">
        <w:t>C</w:t>
      </w:r>
      <w:r w:rsidR="00D74B56">
        <w:t>oo</w:t>
      </w:r>
      <w:r w:rsidR="00FF1C81">
        <w:t>rdinator</w:t>
      </w:r>
      <w:r w:rsidR="00F94490">
        <w:t xml:space="preserve"> and </w:t>
      </w:r>
      <w:r w:rsidR="008B2A79">
        <w:t xml:space="preserve">will </w:t>
      </w:r>
      <w:r w:rsidR="00100647">
        <w:t>counsel the S</w:t>
      </w:r>
      <w:r w:rsidR="00FF1C81">
        <w:t xml:space="preserve">upport </w:t>
      </w:r>
      <w:r w:rsidR="00100647">
        <w:t>C</w:t>
      </w:r>
      <w:r w:rsidR="00FF1C81">
        <w:t>oordinator</w:t>
      </w:r>
      <w:r w:rsidR="00100647">
        <w:t xml:space="preserve"> </w:t>
      </w:r>
      <w:r w:rsidR="00D762E3">
        <w:t xml:space="preserve">in </w:t>
      </w:r>
      <w:r w:rsidR="00F94490">
        <w:t>address</w:t>
      </w:r>
      <w:r w:rsidR="00D762E3">
        <w:t>ing the nature of the complaint/concern. If corrective action is needed, the S</w:t>
      </w:r>
      <w:r w:rsidR="00FF1C81">
        <w:t xml:space="preserve">upport </w:t>
      </w:r>
      <w:r w:rsidR="00D762E3">
        <w:t>C</w:t>
      </w:r>
      <w:r w:rsidR="005A6636">
        <w:t>oordinator</w:t>
      </w:r>
      <w:r w:rsidR="00D762E3">
        <w:t xml:space="preserve">’s supervisor will initiate </w:t>
      </w:r>
      <w:r w:rsidR="00D02BAB">
        <w:t xml:space="preserve">steps to </w:t>
      </w:r>
      <w:r w:rsidR="00C6022E">
        <w:t xml:space="preserve">improve </w:t>
      </w:r>
      <w:r w:rsidR="00F94490">
        <w:t>work performance</w:t>
      </w:r>
      <w:r w:rsidR="00C6022E">
        <w:t>.</w:t>
      </w:r>
      <w:r w:rsidR="00F94490">
        <w:t xml:space="preserve"> If this concern represents a violation to the </w:t>
      </w:r>
      <w:r w:rsidR="00307733" w:rsidRPr="00307733">
        <w:t xml:space="preserve">QO’s </w:t>
      </w:r>
      <w:r w:rsidR="00F94490">
        <w:t xml:space="preserve">code of ethics, the violation will be reported </w:t>
      </w:r>
      <w:r w:rsidR="00E5198D">
        <w:t>to the</w:t>
      </w:r>
      <w:r w:rsidR="00307733">
        <w:t xml:space="preserve"> QO</w:t>
      </w:r>
      <w:r w:rsidR="00E5198D">
        <w:t xml:space="preserve"> leadership </w:t>
      </w:r>
      <w:r w:rsidR="006C2652">
        <w:t>immediately</w:t>
      </w:r>
      <w:r w:rsidR="00037F4F">
        <w:t xml:space="preserve"> upon</w:t>
      </w:r>
      <w:r w:rsidR="004F1A76">
        <w:t xml:space="preserve"> becoming aware of the violation. Designated </w:t>
      </w:r>
      <w:r w:rsidR="00DB08C7">
        <w:t>QO</w:t>
      </w:r>
      <w:r w:rsidR="004F1A76">
        <w:t xml:space="preserve"> staff will report</w:t>
      </w:r>
      <w:r w:rsidR="0058207F">
        <w:t xml:space="preserve"> the violation</w:t>
      </w:r>
      <w:r w:rsidR="004F1A76">
        <w:t xml:space="preserve"> </w:t>
      </w:r>
      <w:r w:rsidR="00F94490">
        <w:t xml:space="preserve">to APD within </w:t>
      </w:r>
      <w:r w:rsidR="00F83F10">
        <w:t>seven (</w:t>
      </w:r>
      <w:r w:rsidR="00F94490">
        <w:t>7</w:t>
      </w:r>
      <w:r w:rsidR="00F83F10">
        <w:t>)</w:t>
      </w:r>
      <w:r w:rsidR="00F94490">
        <w:t xml:space="preserve"> </w:t>
      </w:r>
      <w:r w:rsidR="00F83F10">
        <w:t>calendar</w:t>
      </w:r>
      <w:r w:rsidR="00F94490">
        <w:t xml:space="preserve"> days</w:t>
      </w:r>
      <w:r w:rsidR="00DE230E">
        <w:t xml:space="preserve"> of the violation being identified</w:t>
      </w:r>
      <w:r w:rsidR="0058207F">
        <w:t xml:space="preserve">, in accordance </w:t>
      </w:r>
      <w:r w:rsidR="009820B8">
        <w:t>with</w:t>
      </w:r>
      <w:r w:rsidR="0058207F">
        <w:t xml:space="preserve"> </w:t>
      </w:r>
      <w:r w:rsidR="00B32CAD">
        <w:t>Rule</w:t>
      </w:r>
      <w:r w:rsidR="0058207F">
        <w:t xml:space="preserve"> 65</w:t>
      </w:r>
      <w:r w:rsidR="00B32CAD">
        <w:t>G</w:t>
      </w:r>
      <w:r w:rsidR="0058207F">
        <w:t>-1</w:t>
      </w:r>
      <w:r w:rsidR="00B32CAD">
        <w:t>4.003</w:t>
      </w:r>
      <w:r w:rsidR="0058207F">
        <w:t xml:space="preserve"> F.A.C. The S</w:t>
      </w:r>
      <w:r w:rsidR="00DB08C7">
        <w:t xml:space="preserve">upport </w:t>
      </w:r>
      <w:r w:rsidR="0058207F">
        <w:t>C</w:t>
      </w:r>
      <w:r w:rsidR="00DB08C7">
        <w:t>oordinator</w:t>
      </w:r>
      <w:r w:rsidR="00B03DD3">
        <w:t>’s</w:t>
      </w:r>
      <w:r w:rsidR="0058207F">
        <w:t xml:space="preserve"> supervisor will b</w:t>
      </w:r>
      <w:r w:rsidR="00D607CB">
        <w:t xml:space="preserve">egin the </w:t>
      </w:r>
      <w:r w:rsidR="00F94490">
        <w:t>internal disciplinary process used to address the violation</w:t>
      </w:r>
      <w:r w:rsidR="00D607CB">
        <w:t xml:space="preserve">s and improve </w:t>
      </w:r>
      <w:r w:rsidR="00B03DD3">
        <w:t xml:space="preserve">the </w:t>
      </w:r>
      <w:r w:rsidR="00D607CB">
        <w:t>S</w:t>
      </w:r>
      <w:r w:rsidR="00B03DD3">
        <w:t xml:space="preserve">upport </w:t>
      </w:r>
      <w:r w:rsidR="00D607CB">
        <w:t>C</w:t>
      </w:r>
      <w:r w:rsidR="00B03DD3">
        <w:t>oordinator’s</w:t>
      </w:r>
      <w:r w:rsidR="00D607CB">
        <w:t xml:space="preserve"> work </w:t>
      </w:r>
      <w:r w:rsidR="0007406F">
        <w:t>performance</w:t>
      </w:r>
      <w:r w:rsidR="00F94490">
        <w:t>. The QO will follow</w:t>
      </w:r>
      <w:r w:rsidR="00405376">
        <w:t>-</w:t>
      </w:r>
      <w:r w:rsidR="00F94490">
        <w:t xml:space="preserve">up with the source of the complaint to ensure the matter is resolved timely. </w:t>
      </w:r>
      <w:r w:rsidR="00687C6E">
        <w:t xml:space="preserve">A log of complaints </w:t>
      </w:r>
      <w:r w:rsidR="00405376">
        <w:t>and their resolutions</w:t>
      </w:r>
      <w:r w:rsidR="006E24CE">
        <w:t xml:space="preserve"> </w:t>
      </w:r>
      <w:r w:rsidR="00687C6E">
        <w:t xml:space="preserve">about WSC performance received will be maintained by </w:t>
      </w:r>
      <w:r w:rsidR="001F1C12">
        <w:t>QO</w:t>
      </w:r>
      <w:r w:rsidR="006E24CE">
        <w:t>.</w:t>
      </w:r>
      <w:r w:rsidR="00687C6E">
        <w:t xml:space="preserve"> </w:t>
      </w:r>
    </w:p>
    <w:p w14:paraId="10F6E278" w14:textId="73595CCC" w:rsidR="00F94490" w:rsidRPr="004E58B6" w:rsidRDefault="00C071F4" w:rsidP="00254EBB">
      <w:pPr>
        <w:rPr>
          <w:b/>
          <w:bCs/>
        </w:rPr>
      </w:pPr>
      <w:r>
        <w:t>S</w:t>
      </w:r>
      <w:r w:rsidR="001F1C12">
        <w:t xml:space="preserve">upport </w:t>
      </w:r>
      <w:r>
        <w:t>C</w:t>
      </w:r>
      <w:r w:rsidR="001F1C12">
        <w:t>oordinator</w:t>
      </w:r>
      <w:r>
        <w:t>s</w:t>
      </w:r>
      <w:r w:rsidR="00F94490">
        <w:t xml:space="preserve"> </w:t>
      </w:r>
      <w:r w:rsidR="00687C6E">
        <w:t>have a role to monitor service delivery</w:t>
      </w:r>
      <w:r>
        <w:t xml:space="preserve"> and</w:t>
      </w:r>
      <w:r w:rsidR="00687C6E">
        <w:t xml:space="preserve"> </w:t>
      </w:r>
      <w:r w:rsidR="00F611FC">
        <w:t xml:space="preserve">satisfaction and </w:t>
      </w:r>
      <w:r w:rsidR="00D5756F">
        <w:t xml:space="preserve">therefore </w:t>
      </w:r>
      <w:r w:rsidR="00687C6E">
        <w:t>may receive complaints about services</w:t>
      </w:r>
      <w:r w:rsidR="00E7492F">
        <w:t>,</w:t>
      </w:r>
      <w:r w:rsidR="00DD24A6">
        <w:t xml:space="preserve"> service satisfaction</w:t>
      </w:r>
      <w:r w:rsidR="00F74AD0">
        <w:t>, and/</w:t>
      </w:r>
      <w:r w:rsidR="00E7492F">
        <w:t>or</w:t>
      </w:r>
      <w:r w:rsidR="00FD14F7">
        <w:t xml:space="preserve"> a provider</w:t>
      </w:r>
      <w:r w:rsidR="00687C6E">
        <w:t>. The S</w:t>
      </w:r>
      <w:r w:rsidR="00540E66">
        <w:t xml:space="preserve">upport </w:t>
      </w:r>
      <w:r w:rsidR="00687C6E">
        <w:t>C</w:t>
      </w:r>
      <w:r w:rsidR="00540E66">
        <w:t>oordinator</w:t>
      </w:r>
      <w:r w:rsidR="00687C6E">
        <w:t xml:space="preserve"> will assist the </w:t>
      </w:r>
      <w:r w:rsidR="008C7F50">
        <w:t>client</w:t>
      </w:r>
      <w:r w:rsidR="00687C6E">
        <w:t xml:space="preserve"> in addressing </w:t>
      </w:r>
      <w:r w:rsidR="00854D1C">
        <w:t>his/her</w:t>
      </w:r>
      <w:r w:rsidR="00854D1C">
        <w:t xml:space="preserve"> </w:t>
      </w:r>
      <w:r w:rsidR="00687C6E">
        <w:t xml:space="preserve">concerns through intervention with the service provider </w:t>
      </w:r>
      <w:r w:rsidR="007B5799">
        <w:t>to</w:t>
      </w:r>
      <w:r w:rsidR="00687C6E">
        <w:t xml:space="preserve"> resolve the concern.</w:t>
      </w:r>
      <w:r w:rsidR="007B5799">
        <w:t xml:space="preserve"> In some situations, supervisors may assist in coordinating</w:t>
      </w:r>
      <w:r w:rsidR="00071429">
        <w:t xml:space="preserve"> efforts to </w:t>
      </w:r>
      <w:r w:rsidR="008765F3">
        <w:t xml:space="preserve">reach a </w:t>
      </w:r>
      <w:r w:rsidR="007B5799">
        <w:t>resolution</w:t>
      </w:r>
      <w:r w:rsidR="00315DD0">
        <w:t xml:space="preserve">. </w:t>
      </w:r>
      <w:r w:rsidR="008765F3">
        <w:t>If</w:t>
      </w:r>
      <w:r w:rsidR="005A1E78">
        <w:t xml:space="preserve"> a</w:t>
      </w:r>
      <w:r w:rsidR="00687C6E">
        <w:t xml:space="preserve"> resolution </w:t>
      </w:r>
      <w:r w:rsidR="005A1E78">
        <w:t xml:space="preserve">is </w:t>
      </w:r>
      <w:r w:rsidR="00687C6E">
        <w:t xml:space="preserve">not possible, the </w:t>
      </w:r>
      <w:r w:rsidR="007B5799">
        <w:t>S</w:t>
      </w:r>
      <w:r w:rsidR="00B639D9">
        <w:t xml:space="preserve">upport </w:t>
      </w:r>
      <w:r w:rsidR="007B5799">
        <w:t>C</w:t>
      </w:r>
      <w:r w:rsidR="00B639D9">
        <w:t>oordinator</w:t>
      </w:r>
      <w:r w:rsidR="00687C6E">
        <w:t xml:space="preserve"> will </w:t>
      </w:r>
      <w:r w:rsidR="00C31192">
        <w:t xml:space="preserve">work with the client to </w:t>
      </w:r>
      <w:r w:rsidR="002B0927">
        <w:t>make appropriate changes to their</w:t>
      </w:r>
      <w:r w:rsidR="00687C6E">
        <w:t xml:space="preserve"> </w:t>
      </w:r>
      <w:r w:rsidR="003A62C9">
        <w:t>service</w:t>
      </w:r>
      <w:r w:rsidR="00E15F64">
        <w:t>(s)</w:t>
      </w:r>
      <w:r w:rsidR="004E7A8A">
        <w:t xml:space="preserve"> and/or </w:t>
      </w:r>
      <w:r w:rsidR="00687C6E">
        <w:t>service provider</w:t>
      </w:r>
      <w:r w:rsidR="007B5799">
        <w:t>(s)</w:t>
      </w:r>
      <w:r w:rsidR="00687C6E">
        <w:t xml:space="preserve">. </w:t>
      </w:r>
    </w:p>
    <w:p w14:paraId="68B83D3D" w14:textId="77777777" w:rsidR="00E308BE" w:rsidRDefault="00E308BE">
      <w:pPr>
        <w:pStyle w:val="Heading1"/>
      </w:pPr>
    </w:p>
    <w:p w14:paraId="0B552FAB" w14:textId="15D04DC6" w:rsidR="004E58B6" w:rsidRPr="00687C6E" w:rsidRDefault="00687C6E" w:rsidP="00B639D9">
      <w:pPr>
        <w:pStyle w:val="Heading1"/>
      </w:pPr>
      <w:r w:rsidRPr="00687C6E">
        <w:t xml:space="preserve">Policy and Procedure for Ensuring </w:t>
      </w:r>
      <w:r w:rsidR="00187357">
        <w:t>Client</w:t>
      </w:r>
      <w:r w:rsidR="00187357" w:rsidRPr="00687C6E">
        <w:t xml:space="preserve"> </w:t>
      </w:r>
      <w:r w:rsidRPr="00687C6E">
        <w:t xml:space="preserve">Confidentiality and </w:t>
      </w:r>
      <w:r w:rsidR="00187357">
        <w:t>M</w:t>
      </w:r>
      <w:r w:rsidRPr="00687C6E">
        <w:t xml:space="preserve">aintaining and </w:t>
      </w:r>
      <w:r w:rsidR="00187357">
        <w:t>S</w:t>
      </w:r>
      <w:r w:rsidRPr="00687C6E">
        <w:t xml:space="preserve">toring </w:t>
      </w:r>
      <w:r w:rsidR="00187357">
        <w:t>R</w:t>
      </w:r>
      <w:r w:rsidRPr="00687C6E">
        <w:t xml:space="preserve">ecords in a </w:t>
      </w:r>
      <w:r w:rsidR="00187357">
        <w:t>S</w:t>
      </w:r>
      <w:r w:rsidRPr="00687C6E">
        <w:t xml:space="preserve">ecure </w:t>
      </w:r>
      <w:r w:rsidR="00187357">
        <w:t>M</w:t>
      </w:r>
      <w:r w:rsidRPr="00687C6E">
        <w:t xml:space="preserve">anner </w:t>
      </w:r>
    </w:p>
    <w:p w14:paraId="1F17E93B" w14:textId="33C0760B" w:rsidR="00BB5883" w:rsidRDefault="00632381" w:rsidP="00254EBB">
      <w:r>
        <w:t>It is</w:t>
      </w:r>
      <w:r w:rsidR="00687C6E" w:rsidRPr="00687C6E">
        <w:t xml:space="preserve"> </w:t>
      </w:r>
      <w:r w:rsidR="00BF0821">
        <w:t>critical</w:t>
      </w:r>
      <w:r w:rsidR="00687C6E" w:rsidRPr="00687C6E">
        <w:t xml:space="preserve"> </w:t>
      </w:r>
      <w:r>
        <w:t>to</w:t>
      </w:r>
      <w:r w:rsidR="00687C6E" w:rsidRPr="00687C6E">
        <w:t xml:space="preserve"> ensur</w:t>
      </w:r>
      <w:r>
        <w:t>e</w:t>
      </w:r>
      <w:r w:rsidR="00687C6E" w:rsidRPr="00687C6E">
        <w:t xml:space="preserve"> all client information is protected and maintained in a secure manner. Upon hire, all </w:t>
      </w:r>
      <w:r w:rsidR="002A3BA1">
        <w:t>S</w:t>
      </w:r>
      <w:r w:rsidR="00BF0821">
        <w:t xml:space="preserve">upport </w:t>
      </w:r>
      <w:r w:rsidR="00857CE3">
        <w:t>Coordinators,</w:t>
      </w:r>
      <w:r w:rsidR="00687C6E" w:rsidRPr="00687C6E">
        <w:t xml:space="preserve"> and staff of</w:t>
      </w:r>
      <w:r w:rsidR="00BF0821">
        <w:t xml:space="preserve"> the QO</w:t>
      </w:r>
      <w:r w:rsidR="00687C6E" w:rsidRPr="00687C6E">
        <w:t xml:space="preserve"> are required to complete training on the Health Insurance Portability and Accountability Act (HIPAA) and the S</w:t>
      </w:r>
      <w:r w:rsidR="00BF0821">
        <w:t xml:space="preserve">upport </w:t>
      </w:r>
      <w:r w:rsidR="00687C6E" w:rsidRPr="00687C6E">
        <w:t>C</w:t>
      </w:r>
      <w:r w:rsidR="00BF0821">
        <w:t>oordinator</w:t>
      </w:r>
      <w:r w:rsidR="00BB5883">
        <w:t>s</w:t>
      </w:r>
      <w:r w:rsidR="00687C6E" w:rsidRPr="00687C6E">
        <w:t xml:space="preserve"> obligations to ensure HIPAA information is protected a</w:t>
      </w:r>
      <w:r w:rsidR="00687C6E">
        <w:t>s</w:t>
      </w:r>
      <w:r w:rsidR="00687C6E" w:rsidRPr="00687C6E">
        <w:t xml:space="preserve"> required in law. </w:t>
      </w:r>
    </w:p>
    <w:p w14:paraId="49D7F232" w14:textId="2770FDBB" w:rsidR="00687C6E" w:rsidRDefault="00B70DBA" w:rsidP="00254EBB">
      <w:r>
        <w:t>P</w:t>
      </w:r>
      <w:r w:rsidR="00687C6E">
        <w:t xml:space="preserve">rior to releasing information regarding the </w:t>
      </w:r>
      <w:r w:rsidR="008C7F50">
        <w:t>client</w:t>
      </w:r>
      <w:r w:rsidR="00687C6E">
        <w:t>, the S</w:t>
      </w:r>
      <w:r w:rsidR="00857CE3">
        <w:t xml:space="preserve">upport </w:t>
      </w:r>
      <w:r w:rsidR="00687C6E">
        <w:t>C</w:t>
      </w:r>
      <w:r w:rsidR="00857CE3">
        <w:t>oordinator</w:t>
      </w:r>
      <w:r w:rsidR="00687C6E">
        <w:t xml:space="preserve"> </w:t>
      </w:r>
      <w:r>
        <w:t xml:space="preserve">must </w:t>
      </w:r>
      <w:r w:rsidR="00687C6E">
        <w:t>obtain a</w:t>
      </w:r>
      <w:r>
        <w:t xml:space="preserve"> signed</w:t>
      </w:r>
      <w:r w:rsidR="00687C6E">
        <w:t xml:space="preserve"> release of information from the </w:t>
      </w:r>
      <w:r w:rsidR="001954B9">
        <w:t>client</w:t>
      </w:r>
      <w:r w:rsidR="00687C6E">
        <w:t xml:space="preserve">/ legal representative which outlines specific information to be released, to whom this information is to be released and for what purpose. A copy of each signed release will be maintained in the </w:t>
      </w:r>
      <w:r w:rsidR="00930707">
        <w:t xml:space="preserve">client’s </w:t>
      </w:r>
      <w:r w:rsidR="00687C6E">
        <w:t xml:space="preserve">central record. </w:t>
      </w:r>
    </w:p>
    <w:p w14:paraId="3114FD25" w14:textId="4649FA0A" w:rsidR="00687C6E" w:rsidRPr="00687C6E" w:rsidRDefault="00857CE3" w:rsidP="00254EBB">
      <w:r w:rsidRPr="00857CE3">
        <w:t>The</w:t>
      </w:r>
      <w:r w:rsidR="00F30824" w:rsidRPr="00857CE3">
        <w:t xml:space="preserve"> QO </w:t>
      </w:r>
      <w:r w:rsidR="00F30824">
        <w:t>will utilize an electronic mail encryption service</w:t>
      </w:r>
      <w:r w:rsidR="00B61551">
        <w:t xml:space="preserve">. </w:t>
      </w:r>
      <w:r w:rsidR="00687C6E">
        <w:t>When</w:t>
      </w:r>
      <w:r w:rsidR="00066159">
        <w:t xml:space="preserve"> correspondence</w:t>
      </w:r>
      <w:r w:rsidR="001A1862">
        <w:t xml:space="preserve"> with Protected Health Information (PHI)</w:t>
      </w:r>
      <w:r w:rsidR="00066159">
        <w:t xml:space="preserve"> is completed </w:t>
      </w:r>
      <w:r w:rsidR="00687C6E">
        <w:t xml:space="preserve">via email, the </w:t>
      </w:r>
      <w:r w:rsidR="00394683">
        <w:t xml:space="preserve">Support </w:t>
      </w:r>
      <w:r w:rsidR="00B61551">
        <w:t>C</w:t>
      </w:r>
      <w:r w:rsidR="00394683">
        <w:t>oordinator</w:t>
      </w:r>
      <w:r w:rsidR="00B61551">
        <w:t xml:space="preserve"> will </w:t>
      </w:r>
      <w:r w:rsidR="00687C6E">
        <w:t>encrypt</w:t>
      </w:r>
      <w:r w:rsidR="00C53462">
        <w:t xml:space="preserve"> the email</w:t>
      </w:r>
      <w:r w:rsidR="00687C6E">
        <w:t xml:space="preserve"> and </w:t>
      </w:r>
      <w:r w:rsidR="00F5029A">
        <w:t xml:space="preserve">only share the </w:t>
      </w:r>
      <w:r w:rsidR="00687C6E">
        <w:t xml:space="preserve">information with those </w:t>
      </w:r>
      <w:r w:rsidR="008C7F50">
        <w:t>client</w:t>
      </w:r>
      <w:r w:rsidR="00687C6E">
        <w:t xml:space="preserve">s for whom </w:t>
      </w:r>
      <w:r w:rsidR="008C57EF">
        <w:t>a release</w:t>
      </w:r>
      <w:r w:rsidR="00471E17">
        <w:t xml:space="preserve"> form is obtained</w:t>
      </w:r>
      <w:r w:rsidR="00694DF5">
        <w:t xml:space="preserve"> and on file</w:t>
      </w:r>
      <w:r w:rsidR="00471E17">
        <w:t xml:space="preserve">. </w:t>
      </w:r>
      <w:r w:rsidR="00265FA9">
        <w:t>If WSCs inadvertently release HIPAA information in an unsecure</w:t>
      </w:r>
      <w:r w:rsidR="00353248">
        <w:t>, unencrypted</w:t>
      </w:r>
      <w:r w:rsidR="00265FA9">
        <w:t xml:space="preserve"> manner or to the wrong </w:t>
      </w:r>
      <w:r w:rsidR="008C7F50">
        <w:t>client</w:t>
      </w:r>
      <w:r w:rsidR="00265FA9">
        <w:t xml:space="preserve">, this HIPAA </w:t>
      </w:r>
      <w:r w:rsidR="00D41698">
        <w:t xml:space="preserve">incident or </w:t>
      </w:r>
      <w:r w:rsidR="00265FA9">
        <w:t xml:space="preserve">breach must immediately be reported to the </w:t>
      </w:r>
      <w:r w:rsidR="00AE4087">
        <w:t>S</w:t>
      </w:r>
      <w:r w:rsidR="00AA4223">
        <w:t xml:space="preserve">upport </w:t>
      </w:r>
      <w:r w:rsidR="00AE4087">
        <w:t>C</w:t>
      </w:r>
      <w:r w:rsidR="00AA4223">
        <w:t>oordinator</w:t>
      </w:r>
      <w:r w:rsidR="00BF1D15">
        <w:t>’s</w:t>
      </w:r>
      <w:r w:rsidR="00AE4087">
        <w:t xml:space="preserve"> </w:t>
      </w:r>
      <w:r w:rsidR="00BF1D15">
        <w:t xml:space="preserve">supervisor, </w:t>
      </w:r>
      <w:r w:rsidR="00901677">
        <w:t>the QO</w:t>
      </w:r>
      <w:r w:rsidR="002E1EA5">
        <w:t xml:space="preserve"> leadership</w:t>
      </w:r>
      <w:r w:rsidR="00BF1D15">
        <w:t>,</w:t>
      </w:r>
      <w:r w:rsidR="00265FA9">
        <w:t xml:space="preserve"> and APD. </w:t>
      </w:r>
      <w:r w:rsidR="00901677">
        <w:t xml:space="preserve">The QO </w:t>
      </w:r>
      <w:r w:rsidR="00265FA9">
        <w:t xml:space="preserve">will review the HIPAA </w:t>
      </w:r>
      <w:r w:rsidR="00967933">
        <w:t xml:space="preserve">incident or </w:t>
      </w:r>
      <w:r w:rsidR="00265FA9">
        <w:t xml:space="preserve">breach with the WSC to identify how the </w:t>
      </w:r>
      <w:r w:rsidR="00967933">
        <w:t xml:space="preserve">incident or </w:t>
      </w:r>
      <w:r w:rsidR="00265FA9">
        <w:t xml:space="preserve">breach occurred and will provide additional training to the WSC on HIPAA requirements. </w:t>
      </w:r>
      <w:r w:rsidR="00D60372">
        <w:t>If the incident constitutes a breach of PHI, t</w:t>
      </w:r>
      <w:r w:rsidR="00265FA9">
        <w:t xml:space="preserve">he </w:t>
      </w:r>
      <w:r w:rsidR="00BE6F42">
        <w:t>victim</w:t>
      </w:r>
      <w:r w:rsidR="004A2620">
        <w:t>(s)</w:t>
      </w:r>
      <w:r w:rsidR="00BE6F42">
        <w:t xml:space="preserve"> of the </w:t>
      </w:r>
      <w:r w:rsidR="00265FA9">
        <w:t>HIPAA</w:t>
      </w:r>
      <w:r w:rsidR="00BE6F42">
        <w:t xml:space="preserve"> breach</w:t>
      </w:r>
      <w:r w:rsidR="00265FA9">
        <w:t xml:space="preserve"> will also be notified </w:t>
      </w:r>
      <w:r w:rsidR="004A2620">
        <w:t>and informed of th</w:t>
      </w:r>
      <w:r w:rsidR="00DB1CFF">
        <w:t xml:space="preserve">e </w:t>
      </w:r>
      <w:r w:rsidR="00265FA9">
        <w:t>corrective action</w:t>
      </w:r>
      <w:r w:rsidR="00DB1CFF">
        <w:t>s taken</w:t>
      </w:r>
      <w:r w:rsidR="005103A9">
        <w:t xml:space="preserve"> by the </w:t>
      </w:r>
      <w:r w:rsidR="006C1DCC">
        <w:t>QO</w:t>
      </w:r>
      <w:r w:rsidR="00265FA9">
        <w:t xml:space="preserve">.  All </w:t>
      </w:r>
      <w:r w:rsidR="00A957AD">
        <w:t xml:space="preserve">hard-copy </w:t>
      </w:r>
      <w:r w:rsidR="00265FA9">
        <w:t xml:space="preserve">client records </w:t>
      </w:r>
      <w:r w:rsidR="00942A62">
        <w:t xml:space="preserve">must be </w:t>
      </w:r>
      <w:r w:rsidR="00265FA9">
        <w:t>stored in locked file cabinets. S</w:t>
      </w:r>
      <w:r w:rsidR="006C1DCC">
        <w:t xml:space="preserve">upport </w:t>
      </w:r>
      <w:r w:rsidR="00265FA9">
        <w:t>C</w:t>
      </w:r>
      <w:r w:rsidR="006C1DCC">
        <w:t>oordinator</w:t>
      </w:r>
      <w:r w:rsidR="00511711">
        <w:t>s</w:t>
      </w:r>
      <w:r w:rsidR="00265FA9">
        <w:t xml:space="preserve"> who carry</w:t>
      </w:r>
      <w:r w:rsidR="001E27AF">
        <w:t xml:space="preserve"> a</w:t>
      </w:r>
      <w:r w:rsidR="00265FA9">
        <w:t xml:space="preserve"> </w:t>
      </w:r>
      <w:r w:rsidR="001E27AF">
        <w:t>hard copy</w:t>
      </w:r>
      <w:r w:rsidR="00511711">
        <w:t xml:space="preserve"> of</w:t>
      </w:r>
      <w:r w:rsidR="00265FA9">
        <w:t xml:space="preserve"> client records to a meeting with the </w:t>
      </w:r>
      <w:r w:rsidR="000B3395">
        <w:t>client</w:t>
      </w:r>
      <w:r w:rsidR="00511711">
        <w:t xml:space="preserve"> must take measures to </w:t>
      </w:r>
      <w:r w:rsidR="00DC3387">
        <w:t xml:space="preserve">ensure the records </w:t>
      </w:r>
      <w:r w:rsidR="009E2176">
        <w:t>are locked and not visible</w:t>
      </w:r>
      <w:r w:rsidR="00DC3387">
        <w:t xml:space="preserve"> while </w:t>
      </w:r>
      <w:r w:rsidR="009F6EB6">
        <w:t>not i</w:t>
      </w:r>
      <w:r w:rsidR="00BD47EB">
        <w:t>n</w:t>
      </w:r>
      <w:r w:rsidR="009F6EB6">
        <w:t xml:space="preserve"> use. The </w:t>
      </w:r>
      <w:r w:rsidR="00122B09">
        <w:t xml:space="preserve">Support </w:t>
      </w:r>
      <w:r w:rsidR="009F6EB6">
        <w:t>C</w:t>
      </w:r>
      <w:r w:rsidR="00122B09">
        <w:t>oordinator</w:t>
      </w:r>
      <w:r w:rsidR="009F6EB6">
        <w:t xml:space="preserve"> must</w:t>
      </w:r>
      <w:r w:rsidR="00265FA9">
        <w:t xml:space="preserve"> ensure that the record is returned to the locked cabinet by the end of the business day.  Additionally</w:t>
      </w:r>
      <w:r w:rsidR="00E8693E">
        <w:t>,</w:t>
      </w:r>
      <w:r w:rsidR="00265FA9">
        <w:t xml:space="preserve"> all </w:t>
      </w:r>
      <w:r w:rsidR="00D20573">
        <w:t xml:space="preserve">electronic </w:t>
      </w:r>
      <w:r w:rsidR="00C6296C">
        <w:t xml:space="preserve">devices and </w:t>
      </w:r>
      <w:r w:rsidR="00596374">
        <w:t xml:space="preserve">messages will be encrypted pursuant to </w:t>
      </w:r>
      <w:r w:rsidR="00491C63">
        <w:t xml:space="preserve">the </w:t>
      </w:r>
      <w:proofErr w:type="spellStart"/>
      <w:r w:rsidR="00491C63">
        <w:t>iBudget</w:t>
      </w:r>
      <w:proofErr w:type="spellEnd"/>
      <w:r w:rsidR="00491C63">
        <w:t xml:space="preserve"> </w:t>
      </w:r>
      <w:r w:rsidR="00A40ADB">
        <w:t>H</w:t>
      </w:r>
      <w:r w:rsidR="00491C63">
        <w:t>andbook.</w:t>
      </w:r>
      <w:r w:rsidR="00265FA9">
        <w:t xml:space="preserve"> </w:t>
      </w:r>
    </w:p>
    <w:p w14:paraId="7BFAFCC8" w14:textId="77777777" w:rsidR="00E308BE" w:rsidRDefault="00E308BE">
      <w:pPr>
        <w:pStyle w:val="Heading1"/>
      </w:pPr>
    </w:p>
    <w:p w14:paraId="6BA3FE73" w14:textId="09216219" w:rsidR="00687C6E" w:rsidRDefault="00265FA9" w:rsidP="00C7512C">
      <w:pPr>
        <w:pStyle w:val="Heading1"/>
      </w:pPr>
      <w:r w:rsidRPr="00265FA9">
        <w:t xml:space="preserve">Policies and Procedures which </w:t>
      </w:r>
      <w:r w:rsidR="00187357">
        <w:t>D</w:t>
      </w:r>
      <w:r w:rsidRPr="00265FA9">
        <w:t xml:space="preserve">etail </w:t>
      </w:r>
      <w:r w:rsidR="00187357">
        <w:t>M</w:t>
      </w:r>
      <w:r w:rsidRPr="00265FA9">
        <w:t xml:space="preserve">anagement and </w:t>
      </w:r>
      <w:r w:rsidR="00187357">
        <w:t>A</w:t>
      </w:r>
      <w:r w:rsidRPr="00265FA9">
        <w:t xml:space="preserve">ccounting of </w:t>
      </w:r>
      <w:r w:rsidR="00187357">
        <w:t>P</w:t>
      </w:r>
      <w:r w:rsidRPr="00265FA9">
        <w:t xml:space="preserve">ersonal </w:t>
      </w:r>
      <w:r w:rsidR="00187357">
        <w:t>F</w:t>
      </w:r>
      <w:r w:rsidRPr="00265FA9">
        <w:t xml:space="preserve">unds </w:t>
      </w:r>
    </w:p>
    <w:p w14:paraId="6BBC2589" w14:textId="00CCAB64" w:rsidR="00265FA9" w:rsidRDefault="002A6668" w:rsidP="00254EBB">
      <w:r>
        <w:t>S</w:t>
      </w:r>
      <w:r w:rsidR="00C7512C">
        <w:t xml:space="preserve">upport </w:t>
      </w:r>
      <w:r>
        <w:t>C</w:t>
      </w:r>
      <w:r w:rsidR="00C7512C">
        <w:t>oordinator</w:t>
      </w:r>
      <w:r>
        <w:t>s</w:t>
      </w:r>
      <w:r w:rsidR="00265FA9">
        <w:t xml:space="preserve"> are specifically prohibited in handling client </w:t>
      </w:r>
      <w:r w:rsidR="0002189A">
        <w:t>funds and</w:t>
      </w:r>
      <w:r w:rsidR="00BC4DED">
        <w:t xml:space="preserve"> </w:t>
      </w:r>
      <w:r w:rsidR="0013182D">
        <w:t>serving</w:t>
      </w:r>
      <w:r w:rsidR="00265FA9">
        <w:t xml:space="preserve"> as repr</w:t>
      </w:r>
      <w:r w:rsidR="003526FD">
        <w:t>es</w:t>
      </w:r>
      <w:r w:rsidR="00265FA9">
        <w:t xml:space="preserve">entative payee </w:t>
      </w:r>
      <w:r w:rsidR="00971145">
        <w:t xml:space="preserve">of </w:t>
      </w:r>
      <w:r w:rsidR="0013182D">
        <w:t xml:space="preserve">any of </w:t>
      </w:r>
      <w:r w:rsidR="00971145">
        <w:t>the client’s</w:t>
      </w:r>
      <w:r w:rsidR="00265FA9">
        <w:t xml:space="preserve"> </w:t>
      </w:r>
      <w:r w:rsidR="4CFEF5AD">
        <w:t>financial benefits, to include, but not limited to</w:t>
      </w:r>
      <w:r w:rsidR="4BB70528">
        <w:t xml:space="preserve"> </w:t>
      </w:r>
      <w:r w:rsidR="00265FA9">
        <w:t>Social Security or SSI benefits</w:t>
      </w:r>
      <w:r w:rsidR="0013182D">
        <w:t>.</w:t>
      </w:r>
      <w:r w:rsidR="003526FD">
        <w:t xml:space="preserve"> </w:t>
      </w:r>
      <w:r w:rsidR="002D257D">
        <w:t>S</w:t>
      </w:r>
      <w:r w:rsidR="00CF2C64">
        <w:t xml:space="preserve">upport </w:t>
      </w:r>
      <w:r w:rsidR="002D257D">
        <w:t>C</w:t>
      </w:r>
      <w:r w:rsidR="00CF2C64">
        <w:t>oordinator</w:t>
      </w:r>
      <w:r w:rsidR="00FD7D36">
        <w:t>s</w:t>
      </w:r>
      <w:r w:rsidR="002D257D">
        <w:t xml:space="preserve"> </w:t>
      </w:r>
      <w:r w:rsidR="00FD7D36">
        <w:t>are</w:t>
      </w:r>
      <w:r w:rsidR="00EB0C42">
        <w:t xml:space="preserve"> prohibited from assuming</w:t>
      </w:r>
      <w:r w:rsidR="00011F3D">
        <w:t xml:space="preserve"> control of the finances, check book, cash, investments, assets, etc. for a client served by </w:t>
      </w:r>
      <w:r w:rsidR="00CF2C64">
        <w:t>the QO</w:t>
      </w:r>
      <w:r w:rsidR="003A7EF3">
        <w:t>.</w:t>
      </w:r>
      <w:r w:rsidR="003526FD">
        <w:t xml:space="preserve"> </w:t>
      </w:r>
      <w:r w:rsidR="00FD7D36">
        <w:t>Additionally, S</w:t>
      </w:r>
      <w:r w:rsidR="003A7EF3">
        <w:t xml:space="preserve">upport </w:t>
      </w:r>
      <w:r w:rsidR="00FD7D36">
        <w:t>C</w:t>
      </w:r>
      <w:r w:rsidR="003A7EF3">
        <w:t>oordinator</w:t>
      </w:r>
      <w:r w:rsidR="00FD7D36">
        <w:t xml:space="preserve">s may not borrow money from a client and/or the client’s family/legal </w:t>
      </w:r>
      <w:r w:rsidR="00A37B74">
        <w:t>r</w:t>
      </w:r>
      <w:r w:rsidR="00FD7D36">
        <w:t>epresentative.</w:t>
      </w:r>
      <w:r w:rsidR="00AE11D2">
        <w:t xml:space="preserve"> </w:t>
      </w:r>
      <w:r w:rsidR="00C824F3">
        <w:t xml:space="preserve">Any </w:t>
      </w:r>
      <w:r w:rsidR="00F54D02">
        <w:t xml:space="preserve">violation to the </w:t>
      </w:r>
      <w:r w:rsidR="005D487C">
        <w:t xml:space="preserve">requirements mentioned in this policy </w:t>
      </w:r>
      <w:r w:rsidR="6CB98848">
        <w:t>will</w:t>
      </w:r>
      <w:r w:rsidR="005D487C">
        <w:t xml:space="preserve"> </w:t>
      </w:r>
      <w:r w:rsidR="00C70310">
        <w:t>result in the</w:t>
      </w:r>
      <w:r w:rsidR="003A7EF3">
        <w:t xml:space="preserve"> QO</w:t>
      </w:r>
      <w:r w:rsidR="003F1EF4">
        <w:t xml:space="preserve"> reviewing the</w:t>
      </w:r>
      <w:r w:rsidR="006F19B9">
        <w:t xml:space="preserve"> violation with the</w:t>
      </w:r>
      <w:r w:rsidR="003F1EF4">
        <w:t xml:space="preserve"> S</w:t>
      </w:r>
      <w:r w:rsidR="00B13510">
        <w:t xml:space="preserve">upport </w:t>
      </w:r>
      <w:r w:rsidR="003F1EF4">
        <w:t>C</w:t>
      </w:r>
      <w:r w:rsidR="00B13510">
        <w:t>oordinator</w:t>
      </w:r>
      <w:r w:rsidR="003F1EF4">
        <w:t xml:space="preserve"> </w:t>
      </w:r>
      <w:r w:rsidR="006F19B9">
        <w:t xml:space="preserve">and taking the appropriate disciplinary action, up to </w:t>
      </w:r>
      <w:r w:rsidR="0058248A">
        <w:t xml:space="preserve">termination in </w:t>
      </w:r>
      <w:r w:rsidR="003F1EF4">
        <w:t>employment</w:t>
      </w:r>
      <w:r w:rsidR="0058248A">
        <w:t xml:space="preserve">. </w:t>
      </w:r>
      <w:r w:rsidR="00FC1553">
        <w:t>A</w:t>
      </w:r>
      <w:r w:rsidR="002C2ACF">
        <w:t xml:space="preserve"> report must be made t</w:t>
      </w:r>
      <w:r w:rsidR="003B6A77">
        <w:t>o the F</w:t>
      </w:r>
      <w:r w:rsidR="005D710D">
        <w:t>lorida</w:t>
      </w:r>
      <w:r w:rsidR="007453F6">
        <w:t xml:space="preserve"> Abuse Hotline</w:t>
      </w:r>
      <w:r w:rsidR="003B6A77">
        <w:t xml:space="preserve"> if financial exploitation is </w:t>
      </w:r>
      <w:r w:rsidR="00C31155">
        <w:t xml:space="preserve">known or </w:t>
      </w:r>
      <w:r w:rsidR="003B6A77">
        <w:t>suspected</w:t>
      </w:r>
      <w:r w:rsidR="00DB2256">
        <w:t>. All violations</w:t>
      </w:r>
      <w:r w:rsidR="00130325">
        <w:t xml:space="preserve"> </w:t>
      </w:r>
      <w:r w:rsidR="00130325">
        <w:lastRenderedPageBreak/>
        <w:t>and the actions t</w:t>
      </w:r>
      <w:r w:rsidR="0075474B">
        <w:t xml:space="preserve">aken by the </w:t>
      </w:r>
      <w:r w:rsidR="00C901C5">
        <w:t>QO</w:t>
      </w:r>
      <w:r w:rsidR="007E0586">
        <w:t xml:space="preserve"> t</w:t>
      </w:r>
      <w:r w:rsidR="00130325">
        <w:t xml:space="preserve">o </w:t>
      </w:r>
      <w:r w:rsidR="00B91F73">
        <w:t>remediate</w:t>
      </w:r>
      <w:r w:rsidR="00DB2256">
        <w:t xml:space="preserve"> </w:t>
      </w:r>
      <w:r w:rsidR="00130325">
        <w:t xml:space="preserve">will </w:t>
      </w:r>
      <w:r w:rsidR="005D487C">
        <w:t>be</w:t>
      </w:r>
      <w:r w:rsidR="6CB98848">
        <w:t xml:space="preserve"> </w:t>
      </w:r>
      <w:r w:rsidR="5B0B2B24">
        <w:t>report</w:t>
      </w:r>
      <w:r w:rsidR="009C5FD9">
        <w:t>ed</w:t>
      </w:r>
      <w:r w:rsidR="249C2A95">
        <w:t xml:space="preserve"> </w:t>
      </w:r>
      <w:r w:rsidR="003526FD">
        <w:t xml:space="preserve">to APD </w:t>
      </w:r>
      <w:r w:rsidR="00EC40FE">
        <w:t xml:space="preserve">within 7 days </w:t>
      </w:r>
      <w:r w:rsidR="009C5FD9">
        <w:t>of</w:t>
      </w:r>
      <w:r w:rsidR="003526FD">
        <w:t xml:space="preserve"> becoming aware</w:t>
      </w:r>
      <w:r w:rsidR="009C5FD9">
        <w:t xml:space="preserve"> of the violation</w:t>
      </w:r>
      <w:r w:rsidR="6EC9BE77">
        <w:t>.</w:t>
      </w:r>
      <w:r w:rsidR="3D20F634">
        <w:t xml:space="preserve"> </w:t>
      </w:r>
    </w:p>
    <w:p w14:paraId="195E50B8" w14:textId="44EB70B7" w:rsidR="003526FD" w:rsidRDefault="003526FD" w:rsidP="00254EBB">
      <w:r>
        <w:t xml:space="preserve">During visits to </w:t>
      </w:r>
      <w:r w:rsidR="18CA3864">
        <w:t>client</w:t>
      </w:r>
      <w:r>
        <w:t xml:space="preserve">s residing in a licensed setting, the </w:t>
      </w:r>
      <w:r w:rsidR="7F3538FA">
        <w:t>S</w:t>
      </w:r>
      <w:r w:rsidR="00522C9F">
        <w:t xml:space="preserve">upport </w:t>
      </w:r>
      <w:r w:rsidR="7F3538FA">
        <w:t>C</w:t>
      </w:r>
      <w:r w:rsidR="00522C9F">
        <w:t>oordinator</w:t>
      </w:r>
      <w:r>
        <w:t xml:space="preserve"> will review the </w:t>
      </w:r>
      <w:r w:rsidR="002850FE">
        <w:t xml:space="preserve">client’s </w:t>
      </w:r>
      <w:r>
        <w:t xml:space="preserve">funds being managed by the residential provider to ensure that the provider is maintaining accurate records of the disposition of the funds. Any indications that the provider is </w:t>
      </w:r>
      <w:r w:rsidR="00390067">
        <w:t xml:space="preserve">mishandling </w:t>
      </w:r>
      <w:r w:rsidR="00563C8D">
        <w:t xml:space="preserve">client funds </w:t>
      </w:r>
      <w:r>
        <w:t xml:space="preserve">will be immediately reported to the Florida Abuse Hotline </w:t>
      </w:r>
      <w:r w:rsidR="00563C8D">
        <w:t xml:space="preserve">and </w:t>
      </w:r>
      <w:r>
        <w:t>to</w:t>
      </w:r>
      <w:r w:rsidR="00563C8D">
        <w:t xml:space="preserve"> the</w:t>
      </w:r>
      <w:r>
        <w:t xml:space="preserve"> </w:t>
      </w:r>
      <w:r w:rsidR="3E13F100">
        <w:t>S</w:t>
      </w:r>
      <w:r w:rsidR="00F44C8D">
        <w:t xml:space="preserve">upport </w:t>
      </w:r>
      <w:r w:rsidR="0022399A">
        <w:t>Coordinator’s</w:t>
      </w:r>
      <w:r w:rsidR="3E13F100">
        <w:t xml:space="preserve"> supervisor. The S</w:t>
      </w:r>
      <w:r w:rsidR="00F44C8D">
        <w:t xml:space="preserve">upport </w:t>
      </w:r>
      <w:r w:rsidR="3E13F100">
        <w:t>C</w:t>
      </w:r>
      <w:r w:rsidR="00F44C8D">
        <w:t>oordinator</w:t>
      </w:r>
      <w:r w:rsidR="63737C54">
        <w:t>’</w:t>
      </w:r>
      <w:r w:rsidR="3E13F100">
        <w:t>s supervisor will ensure</w:t>
      </w:r>
      <w:r w:rsidR="00F44C8D">
        <w:t xml:space="preserve"> the QO</w:t>
      </w:r>
      <w:r w:rsidR="34885C55">
        <w:t xml:space="preserve"> leadership is made aware and </w:t>
      </w:r>
      <w:r w:rsidR="00DC687A">
        <w:t xml:space="preserve">will </w:t>
      </w:r>
      <w:r w:rsidR="00BE35E9">
        <w:t>report to</w:t>
      </w:r>
      <w:r w:rsidR="00DC687A">
        <w:t xml:space="preserve"> </w:t>
      </w:r>
      <w:r w:rsidR="5B0B2B24">
        <w:t>APD</w:t>
      </w:r>
      <w:r w:rsidR="00165C82">
        <w:t xml:space="preserve"> through the APD Regional Complaint Mailbox</w:t>
      </w:r>
      <w:r w:rsidR="008366E0">
        <w:t xml:space="preserve"> </w:t>
      </w:r>
      <w:r w:rsidR="5F05A706">
        <w:t>so proper</w:t>
      </w:r>
      <w:r w:rsidR="01AF7006">
        <w:t xml:space="preserve"> </w:t>
      </w:r>
      <w:r>
        <w:t>follow</w:t>
      </w:r>
      <w:r w:rsidR="008366E0">
        <w:t>-</w:t>
      </w:r>
      <w:r>
        <w:t>up</w:t>
      </w:r>
      <w:r w:rsidR="2159358D">
        <w:t xml:space="preserve"> can be completed</w:t>
      </w:r>
      <w:r>
        <w:t xml:space="preserve">. </w:t>
      </w:r>
    </w:p>
    <w:p w14:paraId="58ED4340" w14:textId="0815384A" w:rsidR="003526FD" w:rsidRDefault="003526FD" w:rsidP="1B1AAFD9">
      <w:r>
        <w:t xml:space="preserve">For </w:t>
      </w:r>
      <w:r w:rsidR="340B5A91">
        <w:t>client</w:t>
      </w:r>
      <w:r>
        <w:t xml:space="preserve">s living in supported living arrangement, as part of the quarterly home visit, the </w:t>
      </w:r>
      <w:r w:rsidR="50C95FBF">
        <w:t>S</w:t>
      </w:r>
      <w:r w:rsidR="0022399A">
        <w:t xml:space="preserve">upport </w:t>
      </w:r>
      <w:r w:rsidR="50C95FBF">
        <w:t>C</w:t>
      </w:r>
      <w:r w:rsidR="0022399A">
        <w:t>oordinator</w:t>
      </w:r>
      <w:r>
        <w:t xml:space="preserve"> will review the </w:t>
      </w:r>
      <w:r w:rsidR="001764AB">
        <w:t xml:space="preserve">hard copy or electronic </w:t>
      </w:r>
      <w:r>
        <w:t xml:space="preserve">financial records of the client. If the supported living provider is serving as the fiscal agent (rep payee for the </w:t>
      </w:r>
      <w:r w:rsidR="008C7F50">
        <w:t>client</w:t>
      </w:r>
      <w:r>
        <w:t xml:space="preserve">, maintains physical possession of the </w:t>
      </w:r>
      <w:r w:rsidR="008C7F50">
        <w:t>client</w:t>
      </w:r>
      <w:r>
        <w:t>’s bank books, debit/credit cards), the WSC will review the financial records</w:t>
      </w:r>
      <w:r w:rsidR="70770BE9">
        <w:t>, to includ</w:t>
      </w:r>
      <w:r w:rsidR="5C328669">
        <w:t>e</w:t>
      </w:r>
      <w:r w:rsidR="70770BE9">
        <w:t xml:space="preserve"> but not limited to; bank statements, </w:t>
      </w:r>
      <w:r w:rsidR="29B11307">
        <w:t>checkbook, etc.</w:t>
      </w:r>
      <w:r>
        <w:t xml:space="preserve"> of the </w:t>
      </w:r>
      <w:r w:rsidR="6E16ECCD">
        <w:t>client</w:t>
      </w:r>
      <w:r w:rsidR="00F2525C">
        <w:t xml:space="preserve"> </w:t>
      </w:r>
      <w:r>
        <w:t>to ensure that money is being handled appropriately</w:t>
      </w:r>
      <w:r w:rsidR="007B59B1">
        <w:t xml:space="preserve"> and the client maintains </w:t>
      </w:r>
      <w:r w:rsidR="00A63A62">
        <w:t xml:space="preserve">eligible </w:t>
      </w:r>
      <w:r w:rsidR="005F6963">
        <w:t xml:space="preserve">asset thresholds for </w:t>
      </w:r>
      <w:r w:rsidR="002841B0">
        <w:t>ben</w:t>
      </w:r>
      <w:r w:rsidR="00D94A53">
        <w:t>efits</w:t>
      </w:r>
      <w:r>
        <w:t xml:space="preserve">. Any suspicion of exploitation must be immediately reported to the Florida Abuse Hotline </w:t>
      </w:r>
      <w:r w:rsidR="2DDE7592">
        <w:t>as well as to S</w:t>
      </w:r>
      <w:r w:rsidR="00DD0657">
        <w:t xml:space="preserve">upport </w:t>
      </w:r>
      <w:r w:rsidR="2DDE7592">
        <w:t>C</w:t>
      </w:r>
      <w:r w:rsidR="00DD0657">
        <w:t>oordinator</w:t>
      </w:r>
      <w:r w:rsidR="2DDE7592">
        <w:t xml:space="preserve">’s supervisor. </w:t>
      </w:r>
      <w:r w:rsidR="00450DD0">
        <w:t>The S</w:t>
      </w:r>
      <w:r w:rsidR="00DD0657">
        <w:t xml:space="preserve">upport </w:t>
      </w:r>
      <w:r w:rsidR="00450DD0">
        <w:t>C</w:t>
      </w:r>
      <w:r w:rsidR="00DD0657">
        <w:t>oordinator</w:t>
      </w:r>
      <w:r w:rsidR="00450DD0">
        <w:t>’s supervisor will ensure</w:t>
      </w:r>
      <w:r w:rsidR="007C02BD">
        <w:t xml:space="preserve"> the QO</w:t>
      </w:r>
      <w:r w:rsidR="00450DD0">
        <w:t xml:space="preserve"> leadership is made aware and will report to APD through the APD Regional Complaint Mailbox so proper follow-up can be completed.</w:t>
      </w:r>
      <w:r w:rsidR="2DDE7592">
        <w:t xml:space="preserve"> </w:t>
      </w:r>
    </w:p>
    <w:p w14:paraId="0DCFD321" w14:textId="306BA688" w:rsidR="003526FD" w:rsidRDefault="003526FD" w:rsidP="00254EBB">
      <w:proofErr w:type="gramStart"/>
      <w:r>
        <w:t>In order to</w:t>
      </w:r>
      <w:proofErr w:type="gramEnd"/>
      <w:r>
        <w:t xml:space="preserve"> maintain Medicaid eligibility, the </w:t>
      </w:r>
      <w:r w:rsidR="008C7F50">
        <w:t>client</w:t>
      </w:r>
      <w:r>
        <w:t xml:space="preserve">’s assets must fall below Medicaid thresholds. </w:t>
      </w:r>
      <w:r w:rsidR="57AEB3D0">
        <w:t xml:space="preserve">In addition to </w:t>
      </w:r>
      <w:r w:rsidR="47A50D97">
        <w:t>reviewing</w:t>
      </w:r>
      <w:r w:rsidR="57AEB3D0">
        <w:t xml:space="preserve"> banking/financial account information,</w:t>
      </w:r>
      <w:r>
        <w:t xml:space="preserve"> the </w:t>
      </w:r>
      <w:r w:rsidR="7264737D">
        <w:t>S</w:t>
      </w:r>
      <w:r w:rsidR="00E25C4B">
        <w:t xml:space="preserve">upport </w:t>
      </w:r>
      <w:r w:rsidR="7264737D">
        <w:t>C</w:t>
      </w:r>
      <w:r w:rsidR="00E25C4B">
        <w:t>oordinator</w:t>
      </w:r>
      <w:r>
        <w:t xml:space="preserve"> will work directly with the </w:t>
      </w:r>
      <w:r w:rsidR="1E6F311D">
        <w:t xml:space="preserve">clients </w:t>
      </w:r>
      <w:r>
        <w:t xml:space="preserve">and/or </w:t>
      </w:r>
      <w:r w:rsidR="5B0B2B24">
        <w:t>the</w:t>
      </w:r>
      <w:r w:rsidR="1E56C279">
        <w:t xml:space="preserve">ir legal </w:t>
      </w:r>
      <w:r w:rsidR="007C001F">
        <w:t>r</w:t>
      </w:r>
      <w:r w:rsidR="1E56C279">
        <w:t>epresentatives or</w:t>
      </w:r>
      <w:r w:rsidR="005A4A7F">
        <w:t xml:space="preserve"> </w:t>
      </w:r>
      <w:r>
        <w:t xml:space="preserve">provider who handles </w:t>
      </w:r>
      <w:r w:rsidR="400FB950">
        <w:t xml:space="preserve">the </w:t>
      </w:r>
      <w:r w:rsidR="5B0B2B24">
        <w:t>client</w:t>
      </w:r>
      <w:r w:rsidR="28C0EB3F">
        <w:t>’s</w:t>
      </w:r>
      <w:r w:rsidR="5B0B2B24">
        <w:t xml:space="preserve"> </w:t>
      </w:r>
      <w:r>
        <w:t xml:space="preserve">funds, </w:t>
      </w:r>
      <w:r w:rsidR="297CA796">
        <w:t>to ensure th</w:t>
      </w:r>
      <w:r w:rsidR="735E9EA7">
        <w:t xml:space="preserve">ey </w:t>
      </w:r>
      <w:r>
        <w:t xml:space="preserve">understand the income requirements </w:t>
      </w:r>
      <w:r w:rsidR="6D7C3A65">
        <w:t>as they relate to Medicaid eligibility. The S</w:t>
      </w:r>
      <w:r w:rsidR="00E25C4B">
        <w:t xml:space="preserve">upport </w:t>
      </w:r>
      <w:r w:rsidR="6D7C3A65">
        <w:t>C</w:t>
      </w:r>
      <w:r w:rsidR="00E25C4B">
        <w:t>oordinator</w:t>
      </w:r>
      <w:r w:rsidR="6D7C3A65">
        <w:t xml:space="preserve"> will review </w:t>
      </w:r>
      <w:r w:rsidR="37ABB22A">
        <w:t>the client</w:t>
      </w:r>
      <w:r w:rsidR="00982982">
        <w:t>’</w:t>
      </w:r>
      <w:r w:rsidR="37ABB22A">
        <w:t xml:space="preserve">s assets and income to </w:t>
      </w:r>
      <w:r>
        <w:t xml:space="preserve">ensure that eligibility is not jeopardized. </w:t>
      </w:r>
      <w:r w:rsidR="73A89AD8">
        <w:t>If the assets and/or income become an issue, the S</w:t>
      </w:r>
      <w:r w:rsidR="00E25C4B">
        <w:t xml:space="preserve">upport </w:t>
      </w:r>
      <w:r w:rsidR="73A89AD8">
        <w:t>C</w:t>
      </w:r>
      <w:r w:rsidR="00E25C4B">
        <w:t>oordinator</w:t>
      </w:r>
      <w:r w:rsidR="73A89AD8">
        <w:t xml:space="preserve"> will work with the client and/or their </w:t>
      </w:r>
      <w:r w:rsidR="007C001F">
        <w:t>l</w:t>
      </w:r>
      <w:r w:rsidR="00527BDC">
        <w:t xml:space="preserve">egal </w:t>
      </w:r>
      <w:r w:rsidR="007C001F">
        <w:t>r</w:t>
      </w:r>
      <w:r w:rsidR="73A89AD8">
        <w:t>epresentative to det</w:t>
      </w:r>
      <w:r w:rsidR="40CFAE89">
        <w:t>ermine what can be done to ensure Medicaid eligib</w:t>
      </w:r>
      <w:r w:rsidR="4377AB0C">
        <w:t>ility is not</w:t>
      </w:r>
      <w:r w:rsidR="00982982">
        <w:t xml:space="preserve"> </w:t>
      </w:r>
      <w:r w:rsidR="4377AB0C">
        <w:t xml:space="preserve">negatively </w:t>
      </w:r>
      <w:r w:rsidR="00982982">
        <w:t>affected</w:t>
      </w:r>
      <w:r w:rsidR="4377AB0C">
        <w:t xml:space="preserve">. </w:t>
      </w:r>
    </w:p>
    <w:p w14:paraId="70F31BF5" w14:textId="77777777" w:rsidR="0041144E" w:rsidRDefault="0041144E" w:rsidP="00254EBB"/>
    <w:p w14:paraId="7AD450D3" w14:textId="5EFC7D57" w:rsidR="00C578FA" w:rsidRPr="00C578FA" w:rsidRDefault="00C578FA">
      <w:r>
        <w:rPr>
          <w:u w:val="single"/>
        </w:rPr>
        <w:t xml:space="preserve"> </w:t>
      </w:r>
    </w:p>
    <w:sectPr w:rsidR="00C578FA" w:rsidRPr="00C578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680D7" w14:textId="77777777" w:rsidR="0048216B" w:rsidRDefault="0048216B" w:rsidP="00585002">
      <w:pPr>
        <w:spacing w:after="0" w:line="240" w:lineRule="auto"/>
      </w:pPr>
      <w:r>
        <w:separator/>
      </w:r>
    </w:p>
  </w:endnote>
  <w:endnote w:type="continuationSeparator" w:id="0">
    <w:p w14:paraId="2C62F02B" w14:textId="77777777" w:rsidR="0048216B" w:rsidRDefault="0048216B" w:rsidP="00585002">
      <w:pPr>
        <w:spacing w:after="0" w:line="240" w:lineRule="auto"/>
      </w:pPr>
      <w:r>
        <w:continuationSeparator/>
      </w:r>
    </w:p>
  </w:endnote>
  <w:endnote w:type="continuationNotice" w:id="1">
    <w:p w14:paraId="3EEB4009" w14:textId="77777777" w:rsidR="0048216B" w:rsidRDefault="004821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31E9B" w14:textId="77777777" w:rsidR="0042652C" w:rsidRDefault="00426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3DF9F" w14:textId="6B9D3BBA" w:rsidR="000F68B1" w:rsidRPr="00C85165" w:rsidRDefault="0048216B" w:rsidP="000F68B1">
    <w:pPr>
      <w:pStyle w:val="Footer"/>
      <w:rPr>
        <w:i/>
        <w:iCs/>
        <w:sz w:val="18"/>
        <w:szCs w:val="18"/>
      </w:rPr>
    </w:pPr>
    <w:sdt>
      <w:sdtPr>
        <w:rPr>
          <w:i/>
          <w:iCs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0F68B1" w:rsidRPr="00C85165">
          <w:rPr>
            <w:i/>
            <w:iCs/>
            <w:sz w:val="18"/>
            <w:szCs w:val="18"/>
          </w:rPr>
          <w:t xml:space="preserve">Page </w:t>
        </w:r>
        <w:r w:rsidR="000F68B1" w:rsidRPr="00C85165">
          <w:rPr>
            <w:b/>
            <w:bCs/>
            <w:i/>
            <w:iCs/>
            <w:sz w:val="18"/>
            <w:szCs w:val="18"/>
          </w:rPr>
          <w:fldChar w:fldCharType="begin"/>
        </w:r>
        <w:r w:rsidR="000F68B1" w:rsidRPr="00C85165">
          <w:rPr>
            <w:b/>
            <w:bCs/>
            <w:i/>
            <w:iCs/>
            <w:sz w:val="18"/>
            <w:szCs w:val="18"/>
          </w:rPr>
          <w:instrText xml:space="preserve"> PAGE </w:instrText>
        </w:r>
        <w:r w:rsidR="000F68B1" w:rsidRPr="00C85165">
          <w:rPr>
            <w:b/>
            <w:bCs/>
            <w:i/>
            <w:iCs/>
            <w:sz w:val="18"/>
            <w:szCs w:val="18"/>
          </w:rPr>
          <w:fldChar w:fldCharType="separate"/>
        </w:r>
        <w:r w:rsidR="000F68B1">
          <w:rPr>
            <w:b/>
            <w:bCs/>
            <w:i/>
            <w:iCs/>
            <w:sz w:val="18"/>
            <w:szCs w:val="18"/>
          </w:rPr>
          <w:t>1</w:t>
        </w:r>
        <w:r w:rsidR="000F68B1" w:rsidRPr="00C85165">
          <w:rPr>
            <w:b/>
            <w:bCs/>
            <w:i/>
            <w:iCs/>
            <w:sz w:val="18"/>
            <w:szCs w:val="18"/>
          </w:rPr>
          <w:fldChar w:fldCharType="end"/>
        </w:r>
        <w:r w:rsidR="000F68B1" w:rsidRPr="00C85165">
          <w:rPr>
            <w:i/>
            <w:iCs/>
            <w:sz w:val="18"/>
            <w:szCs w:val="18"/>
          </w:rPr>
          <w:t xml:space="preserve"> of </w:t>
        </w:r>
        <w:r w:rsidR="000F68B1" w:rsidRPr="00C85165">
          <w:rPr>
            <w:b/>
            <w:bCs/>
            <w:i/>
            <w:iCs/>
            <w:sz w:val="18"/>
            <w:szCs w:val="18"/>
          </w:rPr>
          <w:fldChar w:fldCharType="begin"/>
        </w:r>
        <w:r w:rsidR="000F68B1" w:rsidRPr="00C85165">
          <w:rPr>
            <w:b/>
            <w:bCs/>
            <w:i/>
            <w:iCs/>
            <w:sz w:val="18"/>
            <w:szCs w:val="18"/>
          </w:rPr>
          <w:instrText xml:space="preserve"> NUMPAGES  </w:instrText>
        </w:r>
        <w:r w:rsidR="000F68B1" w:rsidRPr="00C85165">
          <w:rPr>
            <w:b/>
            <w:bCs/>
            <w:i/>
            <w:iCs/>
            <w:sz w:val="18"/>
            <w:szCs w:val="18"/>
          </w:rPr>
          <w:fldChar w:fldCharType="separate"/>
        </w:r>
        <w:r w:rsidR="000F68B1">
          <w:rPr>
            <w:b/>
            <w:bCs/>
            <w:i/>
            <w:iCs/>
            <w:sz w:val="18"/>
            <w:szCs w:val="18"/>
          </w:rPr>
          <w:t>4</w:t>
        </w:r>
        <w:r w:rsidR="000F68B1" w:rsidRPr="00C85165">
          <w:rPr>
            <w:b/>
            <w:bCs/>
            <w:i/>
            <w:iCs/>
            <w:sz w:val="18"/>
            <w:szCs w:val="18"/>
          </w:rPr>
          <w:fldChar w:fldCharType="end"/>
        </w:r>
        <w:r w:rsidR="000F68B1" w:rsidRPr="00C85165">
          <w:rPr>
            <w:b/>
            <w:bCs/>
            <w:i/>
            <w:iCs/>
            <w:sz w:val="18"/>
            <w:szCs w:val="18"/>
          </w:rPr>
          <w:tab/>
        </w:r>
        <w:r w:rsidR="000F68B1" w:rsidRPr="00C85165">
          <w:rPr>
            <w:b/>
            <w:bCs/>
            <w:i/>
            <w:iCs/>
            <w:sz w:val="18"/>
            <w:szCs w:val="18"/>
          </w:rPr>
          <w:tab/>
        </w:r>
        <w:r w:rsidR="000F68B1">
          <w:rPr>
            <w:b/>
            <w:bCs/>
            <w:i/>
            <w:iCs/>
            <w:sz w:val="18"/>
            <w:szCs w:val="18"/>
          </w:rPr>
          <w:t xml:space="preserve">Policies and Procedures </w:t>
        </w:r>
        <w:r w:rsidR="000F68B1" w:rsidRPr="00C85165">
          <w:rPr>
            <w:b/>
            <w:bCs/>
            <w:i/>
            <w:iCs/>
            <w:sz w:val="18"/>
            <w:szCs w:val="18"/>
          </w:rPr>
          <w:t>Template</w:t>
        </w:r>
      </w:sdtContent>
    </w:sdt>
  </w:p>
  <w:p w14:paraId="484C8283" w14:textId="77777777" w:rsidR="000D0BF5" w:rsidRDefault="000D0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B228B" w14:textId="77777777" w:rsidR="0042652C" w:rsidRDefault="00426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76E08" w14:textId="77777777" w:rsidR="0048216B" w:rsidRDefault="0048216B" w:rsidP="00585002">
      <w:pPr>
        <w:spacing w:after="0" w:line="240" w:lineRule="auto"/>
      </w:pPr>
      <w:r>
        <w:separator/>
      </w:r>
    </w:p>
  </w:footnote>
  <w:footnote w:type="continuationSeparator" w:id="0">
    <w:p w14:paraId="2D913FCF" w14:textId="77777777" w:rsidR="0048216B" w:rsidRDefault="0048216B" w:rsidP="00585002">
      <w:pPr>
        <w:spacing w:after="0" w:line="240" w:lineRule="auto"/>
      </w:pPr>
      <w:r>
        <w:continuationSeparator/>
      </w:r>
    </w:p>
  </w:footnote>
  <w:footnote w:type="continuationNotice" w:id="1">
    <w:p w14:paraId="7E97C2F8" w14:textId="77777777" w:rsidR="0048216B" w:rsidRDefault="004821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9754A" w14:textId="0E98DAE2" w:rsidR="0042652C" w:rsidRDefault="0042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05A96" w14:textId="1911D8A3" w:rsidR="00585002" w:rsidRDefault="0058500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5A689B80" wp14:editId="7A225A09">
              <wp:simplePos x="0" y="0"/>
              <wp:positionH relativeFrom="margin">
                <wp:posOffset>0</wp:posOffset>
              </wp:positionH>
              <wp:positionV relativeFrom="page">
                <wp:posOffset>626110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DE6784" w14:textId="15599EE1" w:rsidR="00585002" w:rsidRDefault="00AA25EA" w:rsidP="0058500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C57108">
                                <w:rPr>
                                  <w:caps/>
                                  <w:color w:val="FFFFFF" w:themeColor="background1"/>
                                </w:rPr>
                                <w:t>INSERT QUALIFIED ORGANIZATION NAME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A689B80" id="Rectangle 197" o:spid="_x0000_s1026" style="position:absolute;margin-left:0;margin-top:49.3pt;width:468.5pt;height:21.3pt;z-index:-251657728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ZSNuatoAAAAHAQAADwAAAGRycy9kb3ducmV2LnhtbEyPwU7D&#10;MBBE70j8g7VI3KiTgpo0jVOhAmdoKXcn3iYR9jrEbhP+nuUEx9kZzbwtt7Oz4oJj6D0pSBcJCKTG&#10;m55aBcf3l7scRIiajLaeUME3BthW11elLoyfaI+XQ2wFl1AotIIuxqGQMjQdOh0WfkBi7+RHpyPL&#10;sZVm1BOXOyuXSbKSTvfEC50ecNdh83k4OwW9TbPp9amz+Uf4yjCvn3dv+6NStzfz4wZExDn+heEX&#10;n9GhYqban8kEYRXwI1HBOl+BYHd9n/Gh5thDugRZlfI/f/UDAAD//wMAUEsBAi0AFAAGAAgAAAAh&#10;ALaDOJL+AAAA4QEAABMAAAAAAAAAAAAAAAAAAAAAAFtDb250ZW50X1R5cGVzXS54bWxQSwECLQAU&#10;AAYACAAAACEAOP0h/9YAAACUAQAACwAAAAAAAAAAAAAAAAAvAQAAX3JlbHMvLnJlbHNQSwECLQAU&#10;AAYACAAAACEA8xBcKJMCAACXBQAADgAAAAAAAAAAAAAAAAAuAgAAZHJzL2Uyb0RvYy54bWxQSwEC&#10;LQAUAAYACAAAACEAZSNuatoAAAAHAQAADwAAAAAAAAAAAAAAAADtBAAAZHJzL2Rvd25yZXYueG1s&#10;UEsFBgAAAAAEAAQA8wAAAPQ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DE6784" w14:textId="15599EE1" w:rsidR="00585002" w:rsidRDefault="00AA25EA" w:rsidP="0058500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C57108">
                          <w:rPr>
                            <w:caps/>
                            <w:color w:val="FFFFFF" w:themeColor="background1"/>
                          </w:rPr>
                          <w:t>INSERT QUALIFIED ORGANIZATION NAME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1716A" w14:textId="2B91ACA4" w:rsidR="0042652C" w:rsidRDefault="00426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179E"/>
    <w:multiLevelType w:val="multilevel"/>
    <w:tmpl w:val="8252F8B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834E83"/>
    <w:multiLevelType w:val="hybridMultilevel"/>
    <w:tmpl w:val="5E3822E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30B66C96"/>
    <w:multiLevelType w:val="hybridMultilevel"/>
    <w:tmpl w:val="2412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3214A"/>
    <w:multiLevelType w:val="hybridMultilevel"/>
    <w:tmpl w:val="748CB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4E"/>
    <w:rsid w:val="000112B4"/>
    <w:rsid w:val="00011F3D"/>
    <w:rsid w:val="00014B06"/>
    <w:rsid w:val="00015A66"/>
    <w:rsid w:val="00016713"/>
    <w:rsid w:val="00017366"/>
    <w:rsid w:val="00017E66"/>
    <w:rsid w:val="00020C0D"/>
    <w:rsid w:val="00021243"/>
    <w:rsid w:val="0002189A"/>
    <w:rsid w:val="00023527"/>
    <w:rsid w:val="00024457"/>
    <w:rsid w:val="00024BDE"/>
    <w:rsid w:val="0002624A"/>
    <w:rsid w:val="00030645"/>
    <w:rsid w:val="00031783"/>
    <w:rsid w:val="00032DE4"/>
    <w:rsid w:val="00037F4F"/>
    <w:rsid w:val="00041401"/>
    <w:rsid w:val="000441F9"/>
    <w:rsid w:val="0004698C"/>
    <w:rsid w:val="0004785E"/>
    <w:rsid w:val="00047B8E"/>
    <w:rsid w:val="00053226"/>
    <w:rsid w:val="000534A5"/>
    <w:rsid w:val="00055121"/>
    <w:rsid w:val="00057347"/>
    <w:rsid w:val="000575FD"/>
    <w:rsid w:val="00061925"/>
    <w:rsid w:val="00065B33"/>
    <w:rsid w:val="00066159"/>
    <w:rsid w:val="00066A60"/>
    <w:rsid w:val="00071328"/>
    <w:rsid w:val="00071429"/>
    <w:rsid w:val="000719C8"/>
    <w:rsid w:val="00072CCB"/>
    <w:rsid w:val="0007380C"/>
    <w:rsid w:val="0007406F"/>
    <w:rsid w:val="000800C3"/>
    <w:rsid w:val="000804BC"/>
    <w:rsid w:val="000811DF"/>
    <w:rsid w:val="000815CF"/>
    <w:rsid w:val="000968C0"/>
    <w:rsid w:val="000A0233"/>
    <w:rsid w:val="000A0ED3"/>
    <w:rsid w:val="000A3279"/>
    <w:rsid w:val="000A36B1"/>
    <w:rsid w:val="000A5F08"/>
    <w:rsid w:val="000B083D"/>
    <w:rsid w:val="000B0B69"/>
    <w:rsid w:val="000B1A08"/>
    <w:rsid w:val="000B3395"/>
    <w:rsid w:val="000B3A81"/>
    <w:rsid w:val="000B4F67"/>
    <w:rsid w:val="000B7196"/>
    <w:rsid w:val="000B7A71"/>
    <w:rsid w:val="000C5605"/>
    <w:rsid w:val="000D0BF5"/>
    <w:rsid w:val="000D1CAB"/>
    <w:rsid w:val="000D2B52"/>
    <w:rsid w:val="000D5A50"/>
    <w:rsid w:val="000E10C0"/>
    <w:rsid w:val="000E2355"/>
    <w:rsid w:val="000E2CC5"/>
    <w:rsid w:val="000E3DF7"/>
    <w:rsid w:val="000E6460"/>
    <w:rsid w:val="000F0F2E"/>
    <w:rsid w:val="000F23F5"/>
    <w:rsid w:val="000F3375"/>
    <w:rsid w:val="000F648B"/>
    <w:rsid w:val="000F68B1"/>
    <w:rsid w:val="00100647"/>
    <w:rsid w:val="00100CD4"/>
    <w:rsid w:val="00104901"/>
    <w:rsid w:val="0010551E"/>
    <w:rsid w:val="001061B5"/>
    <w:rsid w:val="00106BAD"/>
    <w:rsid w:val="0011009D"/>
    <w:rsid w:val="00112279"/>
    <w:rsid w:val="001125CF"/>
    <w:rsid w:val="00114A95"/>
    <w:rsid w:val="00114CA3"/>
    <w:rsid w:val="00115356"/>
    <w:rsid w:val="00116452"/>
    <w:rsid w:val="00120A0A"/>
    <w:rsid w:val="00122B09"/>
    <w:rsid w:val="001247C1"/>
    <w:rsid w:val="00126F41"/>
    <w:rsid w:val="00127106"/>
    <w:rsid w:val="00130325"/>
    <w:rsid w:val="00130F48"/>
    <w:rsid w:val="0013182D"/>
    <w:rsid w:val="001347AF"/>
    <w:rsid w:val="001349B2"/>
    <w:rsid w:val="00134A4E"/>
    <w:rsid w:val="001355A0"/>
    <w:rsid w:val="001361DE"/>
    <w:rsid w:val="0013639C"/>
    <w:rsid w:val="00136D56"/>
    <w:rsid w:val="00141D8D"/>
    <w:rsid w:val="00143291"/>
    <w:rsid w:val="00150BBD"/>
    <w:rsid w:val="00154AA7"/>
    <w:rsid w:val="001579D7"/>
    <w:rsid w:val="00157C69"/>
    <w:rsid w:val="00165C82"/>
    <w:rsid w:val="00175E0D"/>
    <w:rsid w:val="001764AB"/>
    <w:rsid w:val="00185225"/>
    <w:rsid w:val="0018554D"/>
    <w:rsid w:val="00187357"/>
    <w:rsid w:val="001954B9"/>
    <w:rsid w:val="001975A0"/>
    <w:rsid w:val="00197B18"/>
    <w:rsid w:val="001A11DB"/>
    <w:rsid w:val="001A1862"/>
    <w:rsid w:val="001B0B8C"/>
    <w:rsid w:val="001B10EA"/>
    <w:rsid w:val="001B7CE1"/>
    <w:rsid w:val="001C64C9"/>
    <w:rsid w:val="001D1688"/>
    <w:rsid w:val="001D1715"/>
    <w:rsid w:val="001D62D0"/>
    <w:rsid w:val="001D6736"/>
    <w:rsid w:val="001D6ABF"/>
    <w:rsid w:val="001D7F50"/>
    <w:rsid w:val="001E1C9B"/>
    <w:rsid w:val="001E27AF"/>
    <w:rsid w:val="001E2AD5"/>
    <w:rsid w:val="001E46D3"/>
    <w:rsid w:val="001E6A88"/>
    <w:rsid w:val="001F1C12"/>
    <w:rsid w:val="001F3FFC"/>
    <w:rsid w:val="001F4352"/>
    <w:rsid w:val="001F47D9"/>
    <w:rsid w:val="001F56D5"/>
    <w:rsid w:val="001F6A27"/>
    <w:rsid w:val="001F7B13"/>
    <w:rsid w:val="00206C34"/>
    <w:rsid w:val="00210BCB"/>
    <w:rsid w:val="0021374E"/>
    <w:rsid w:val="0022399A"/>
    <w:rsid w:val="00225670"/>
    <w:rsid w:val="00225F09"/>
    <w:rsid w:val="002313E0"/>
    <w:rsid w:val="00240F7F"/>
    <w:rsid w:val="00243068"/>
    <w:rsid w:val="00246088"/>
    <w:rsid w:val="00246328"/>
    <w:rsid w:val="00246FB9"/>
    <w:rsid w:val="002543B3"/>
    <w:rsid w:val="00254EBB"/>
    <w:rsid w:val="00260E99"/>
    <w:rsid w:val="0026428E"/>
    <w:rsid w:val="00265F7B"/>
    <w:rsid w:val="00265FA9"/>
    <w:rsid w:val="002733BB"/>
    <w:rsid w:val="002747B0"/>
    <w:rsid w:val="00280C67"/>
    <w:rsid w:val="0028231D"/>
    <w:rsid w:val="00283723"/>
    <w:rsid w:val="002841B0"/>
    <w:rsid w:val="002850FE"/>
    <w:rsid w:val="00287DA2"/>
    <w:rsid w:val="00290563"/>
    <w:rsid w:val="002943E6"/>
    <w:rsid w:val="002964AC"/>
    <w:rsid w:val="002A0EFA"/>
    <w:rsid w:val="002A1E23"/>
    <w:rsid w:val="002A3BA1"/>
    <w:rsid w:val="002A6310"/>
    <w:rsid w:val="002A6668"/>
    <w:rsid w:val="002A721D"/>
    <w:rsid w:val="002A7818"/>
    <w:rsid w:val="002A7BA3"/>
    <w:rsid w:val="002B0927"/>
    <w:rsid w:val="002B0CEE"/>
    <w:rsid w:val="002B1F1F"/>
    <w:rsid w:val="002B2822"/>
    <w:rsid w:val="002B2881"/>
    <w:rsid w:val="002B3FE9"/>
    <w:rsid w:val="002B414A"/>
    <w:rsid w:val="002B54DF"/>
    <w:rsid w:val="002B6B48"/>
    <w:rsid w:val="002C2ACF"/>
    <w:rsid w:val="002C7566"/>
    <w:rsid w:val="002C7775"/>
    <w:rsid w:val="002D257D"/>
    <w:rsid w:val="002D4426"/>
    <w:rsid w:val="002D5B13"/>
    <w:rsid w:val="002D67AF"/>
    <w:rsid w:val="002E03B6"/>
    <w:rsid w:val="002E0B26"/>
    <w:rsid w:val="002E1EA5"/>
    <w:rsid w:val="002E37D0"/>
    <w:rsid w:val="002E66D9"/>
    <w:rsid w:val="002E712C"/>
    <w:rsid w:val="002F5945"/>
    <w:rsid w:val="002F659B"/>
    <w:rsid w:val="003025E0"/>
    <w:rsid w:val="00303311"/>
    <w:rsid w:val="00307733"/>
    <w:rsid w:val="00307823"/>
    <w:rsid w:val="003101B8"/>
    <w:rsid w:val="00310794"/>
    <w:rsid w:val="00310D32"/>
    <w:rsid w:val="003137F6"/>
    <w:rsid w:val="00313934"/>
    <w:rsid w:val="00314E63"/>
    <w:rsid w:val="00315DD0"/>
    <w:rsid w:val="00316C3D"/>
    <w:rsid w:val="00316CFF"/>
    <w:rsid w:val="0032021D"/>
    <w:rsid w:val="003203BB"/>
    <w:rsid w:val="00320728"/>
    <w:rsid w:val="00323E92"/>
    <w:rsid w:val="00323FFC"/>
    <w:rsid w:val="0032583F"/>
    <w:rsid w:val="00325CF3"/>
    <w:rsid w:val="00330245"/>
    <w:rsid w:val="00330261"/>
    <w:rsid w:val="00330946"/>
    <w:rsid w:val="0033313D"/>
    <w:rsid w:val="00333E09"/>
    <w:rsid w:val="003416CD"/>
    <w:rsid w:val="003420E0"/>
    <w:rsid w:val="003468F9"/>
    <w:rsid w:val="00350999"/>
    <w:rsid w:val="003526FD"/>
    <w:rsid w:val="00353248"/>
    <w:rsid w:val="003550EC"/>
    <w:rsid w:val="003566C9"/>
    <w:rsid w:val="003612BC"/>
    <w:rsid w:val="0036371C"/>
    <w:rsid w:val="003700FC"/>
    <w:rsid w:val="0037012A"/>
    <w:rsid w:val="0037231E"/>
    <w:rsid w:val="00374AC4"/>
    <w:rsid w:val="00380100"/>
    <w:rsid w:val="003801C8"/>
    <w:rsid w:val="00380AF1"/>
    <w:rsid w:val="003818FE"/>
    <w:rsid w:val="00381D63"/>
    <w:rsid w:val="0038206F"/>
    <w:rsid w:val="00383A81"/>
    <w:rsid w:val="0038685B"/>
    <w:rsid w:val="00390067"/>
    <w:rsid w:val="0039124F"/>
    <w:rsid w:val="00391362"/>
    <w:rsid w:val="00394683"/>
    <w:rsid w:val="00394D45"/>
    <w:rsid w:val="00395A4B"/>
    <w:rsid w:val="003969E0"/>
    <w:rsid w:val="003A62C9"/>
    <w:rsid w:val="003A7EF3"/>
    <w:rsid w:val="003B2BA0"/>
    <w:rsid w:val="003B53BA"/>
    <w:rsid w:val="003B6A77"/>
    <w:rsid w:val="003B705A"/>
    <w:rsid w:val="003C0010"/>
    <w:rsid w:val="003C70F0"/>
    <w:rsid w:val="003D1842"/>
    <w:rsid w:val="003D2155"/>
    <w:rsid w:val="003E012D"/>
    <w:rsid w:val="003E2E99"/>
    <w:rsid w:val="003F1EF4"/>
    <w:rsid w:val="003F475F"/>
    <w:rsid w:val="003F4A35"/>
    <w:rsid w:val="003F4AF2"/>
    <w:rsid w:val="003F4BD4"/>
    <w:rsid w:val="003F5FFA"/>
    <w:rsid w:val="003F62E4"/>
    <w:rsid w:val="003F78EC"/>
    <w:rsid w:val="00405376"/>
    <w:rsid w:val="00406E3C"/>
    <w:rsid w:val="004077B5"/>
    <w:rsid w:val="00410E43"/>
    <w:rsid w:val="0041144E"/>
    <w:rsid w:val="004134DF"/>
    <w:rsid w:val="0041647E"/>
    <w:rsid w:val="0042652C"/>
    <w:rsid w:val="004272CD"/>
    <w:rsid w:val="00427E8B"/>
    <w:rsid w:val="00432A65"/>
    <w:rsid w:val="00437C63"/>
    <w:rsid w:val="00440167"/>
    <w:rsid w:val="00446EE2"/>
    <w:rsid w:val="00450DD0"/>
    <w:rsid w:val="00451342"/>
    <w:rsid w:val="00452979"/>
    <w:rsid w:val="0046117F"/>
    <w:rsid w:val="00461F24"/>
    <w:rsid w:val="00465F77"/>
    <w:rsid w:val="00471E17"/>
    <w:rsid w:val="00472170"/>
    <w:rsid w:val="00475087"/>
    <w:rsid w:val="004761A1"/>
    <w:rsid w:val="00476E33"/>
    <w:rsid w:val="004779E0"/>
    <w:rsid w:val="004804D5"/>
    <w:rsid w:val="0048216B"/>
    <w:rsid w:val="004905C5"/>
    <w:rsid w:val="00491C63"/>
    <w:rsid w:val="00492A3A"/>
    <w:rsid w:val="004A2620"/>
    <w:rsid w:val="004B35A5"/>
    <w:rsid w:val="004B35AE"/>
    <w:rsid w:val="004B3E86"/>
    <w:rsid w:val="004B48B2"/>
    <w:rsid w:val="004C01A1"/>
    <w:rsid w:val="004C097B"/>
    <w:rsid w:val="004C1E47"/>
    <w:rsid w:val="004C4FC9"/>
    <w:rsid w:val="004C53F5"/>
    <w:rsid w:val="004C685F"/>
    <w:rsid w:val="004C6C7A"/>
    <w:rsid w:val="004C7513"/>
    <w:rsid w:val="004D3939"/>
    <w:rsid w:val="004D3EDD"/>
    <w:rsid w:val="004D4877"/>
    <w:rsid w:val="004D48CD"/>
    <w:rsid w:val="004E053B"/>
    <w:rsid w:val="004E0E6F"/>
    <w:rsid w:val="004E3F79"/>
    <w:rsid w:val="004E441E"/>
    <w:rsid w:val="004E58B6"/>
    <w:rsid w:val="004E7A8A"/>
    <w:rsid w:val="004F1A76"/>
    <w:rsid w:val="004F3DC4"/>
    <w:rsid w:val="004F6FBD"/>
    <w:rsid w:val="0050333D"/>
    <w:rsid w:val="00504393"/>
    <w:rsid w:val="0050654B"/>
    <w:rsid w:val="00506F29"/>
    <w:rsid w:val="005103A9"/>
    <w:rsid w:val="00511711"/>
    <w:rsid w:val="0051269A"/>
    <w:rsid w:val="00513141"/>
    <w:rsid w:val="0051589C"/>
    <w:rsid w:val="00516705"/>
    <w:rsid w:val="005176DC"/>
    <w:rsid w:val="0052170C"/>
    <w:rsid w:val="00522C9F"/>
    <w:rsid w:val="00527BDC"/>
    <w:rsid w:val="00534CA3"/>
    <w:rsid w:val="005368A6"/>
    <w:rsid w:val="00537D75"/>
    <w:rsid w:val="00540E66"/>
    <w:rsid w:val="005426F0"/>
    <w:rsid w:val="00552DE5"/>
    <w:rsid w:val="00554A85"/>
    <w:rsid w:val="00563C8D"/>
    <w:rsid w:val="00565919"/>
    <w:rsid w:val="005669A6"/>
    <w:rsid w:val="00566C48"/>
    <w:rsid w:val="0057567E"/>
    <w:rsid w:val="005767A7"/>
    <w:rsid w:val="00576F7B"/>
    <w:rsid w:val="0058207F"/>
    <w:rsid w:val="0058248A"/>
    <w:rsid w:val="00582644"/>
    <w:rsid w:val="0058498B"/>
    <w:rsid w:val="00585002"/>
    <w:rsid w:val="005900F9"/>
    <w:rsid w:val="00590EAF"/>
    <w:rsid w:val="00596374"/>
    <w:rsid w:val="005A100D"/>
    <w:rsid w:val="005A1B9D"/>
    <w:rsid w:val="005A1E78"/>
    <w:rsid w:val="005A4440"/>
    <w:rsid w:val="005A47E3"/>
    <w:rsid w:val="005A4A7F"/>
    <w:rsid w:val="005A4B63"/>
    <w:rsid w:val="005A6636"/>
    <w:rsid w:val="005A7DB8"/>
    <w:rsid w:val="005A7F6B"/>
    <w:rsid w:val="005B4811"/>
    <w:rsid w:val="005C0150"/>
    <w:rsid w:val="005C5DE3"/>
    <w:rsid w:val="005D2CAD"/>
    <w:rsid w:val="005D3707"/>
    <w:rsid w:val="005D487C"/>
    <w:rsid w:val="005D710D"/>
    <w:rsid w:val="005E128F"/>
    <w:rsid w:val="005E1B0C"/>
    <w:rsid w:val="005E31B3"/>
    <w:rsid w:val="005E37FB"/>
    <w:rsid w:val="005E40D1"/>
    <w:rsid w:val="005E5A51"/>
    <w:rsid w:val="005E6DB8"/>
    <w:rsid w:val="005E7E59"/>
    <w:rsid w:val="005F652A"/>
    <w:rsid w:val="005F6963"/>
    <w:rsid w:val="005F6988"/>
    <w:rsid w:val="005F6F9A"/>
    <w:rsid w:val="005F71EC"/>
    <w:rsid w:val="005F7975"/>
    <w:rsid w:val="00600161"/>
    <w:rsid w:val="00603775"/>
    <w:rsid w:val="00604010"/>
    <w:rsid w:val="00605C97"/>
    <w:rsid w:val="00605FF9"/>
    <w:rsid w:val="00606E0A"/>
    <w:rsid w:val="0060704B"/>
    <w:rsid w:val="00610C35"/>
    <w:rsid w:val="00613F2C"/>
    <w:rsid w:val="00620157"/>
    <w:rsid w:val="006229C3"/>
    <w:rsid w:val="00622A71"/>
    <w:rsid w:val="006255AA"/>
    <w:rsid w:val="00630CB0"/>
    <w:rsid w:val="00632183"/>
    <w:rsid w:val="00632381"/>
    <w:rsid w:val="00635EFA"/>
    <w:rsid w:val="00636405"/>
    <w:rsid w:val="00640434"/>
    <w:rsid w:val="00640F17"/>
    <w:rsid w:val="00642385"/>
    <w:rsid w:val="0064390B"/>
    <w:rsid w:val="00644E0A"/>
    <w:rsid w:val="0065549E"/>
    <w:rsid w:val="006560AB"/>
    <w:rsid w:val="00656519"/>
    <w:rsid w:val="006647C7"/>
    <w:rsid w:val="006654DE"/>
    <w:rsid w:val="00666301"/>
    <w:rsid w:val="00680ABC"/>
    <w:rsid w:val="00684EE1"/>
    <w:rsid w:val="00685B86"/>
    <w:rsid w:val="0068701D"/>
    <w:rsid w:val="00687C6E"/>
    <w:rsid w:val="006901AB"/>
    <w:rsid w:val="00692FD7"/>
    <w:rsid w:val="00694DF5"/>
    <w:rsid w:val="006971A8"/>
    <w:rsid w:val="006973FF"/>
    <w:rsid w:val="006A00E4"/>
    <w:rsid w:val="006A15D3"/>
    <w:rsid w:val="006B0867"/>
    <w:rsid w:val="006B131A"/>
    <w:rsid w:val="006B4ABF"/>
    <w:rsid w:val="006B7AB4"/>
    <w:rsid w:val="006C0CBD"/>
    <w:rsid w:val="006C1591"/>
    <w:rsid w:val="006C1DCC"/>
    <w:rsid w:val="006C224A"/>
    <w:rsid w:val="006C2652"/>
    <w:rsid w:val="006C2E4F"/>
    <w:rsid w:val="006C48C9"/>
    <w:rsid w:val="006C50B2"/>
    <w:rsid w:val="006C629F"/>
    <w:rsid w:val="006D0800"/>
    <w:rsid w:val="006E0D46"/>
    <w:rsid w:val="006E24CE"/>
    <w:rsid w:val="006E413E"/>
    <w:rsid w:val="006F19B9"/>
    <w:rsid w:val="006F5881"/>
    <w:rsid w:val="00707DAF"/>
    <w:rsid w:val="00710D75"/>
    <w:rsid w:val="00712D9E"/>
    <w:rsid w:val="00723DF1"/>
    <w:rsid w:val="00724306"/>
    <w:rsid w:val="0073550B"/>
    <w:rsid w:val="00735F38"/>
    <w:rsid w:val="00737C04"/>
    <w:rsid w:val="00744609"/>
    <w:rsid w:val="007453F6"/>
    <w:rsid w:val="007457B0"/>
    <w:rsid w:val="0075474B"/>
    <w:rsid w:val="0075659D"/>
    <w:rsid w:val="00763A6F"/>
    <w:rsid w:val="007659D7"/>
    <w:rsid w:val="007700F7"/>
    <w:rsid w:val="00774114"/>
    <w:rsid w:val="00783FE2"/>
    <w:rsid w:val="0078432C"/>
    <w:rsid w:val="0078461D"/>
    <w:rsid w:val="007912C9"/>
    <w:rsid w:val="00792DF8"/>
    <w:rsid w:val="007A0326"/>
    <w:rsid w:val="007A0C7B"/>
    <w:rsid w:val="007A3ED8"/>
    <w:rsid w:val="007A52D8"/>
    <w:rsid w:val="007A7429"/>
    <w:rsid w:val="007A7675"/>
    <w:rsid w:val="007B1A36"/>
    <w:rsid w:val="007B4585"/>
    <w:rsid w:val="007B5799"/>
    <w:rsid w:val="007B59B1"/>
    <w:rsid w:val="007B5DDC"/>
    <w:rsid w:val="007C001F"/>
    <w:rsid w:val="007C02BD"/>
    <w:rsid w:val="007C2D9C"/>
    <w:rsid w:val="007C3219"/>
    <w:rsid w:val="007D0D71"/>
    <w:rsid w:val="007D6F9B"/>
    <w:rsid w:val="007D73B5"/>
    <w:rsid w:val="007D75C7"/>
    <w:rsid w:val="007D7606"/>
    <w:rsid w:val="007D785A"/>
    <w:rsid w:val="007E0586"/>
    <w:rsid w:val="007E4532"/>
    <w:rsid w:val="007E62F8"/>
    <w:rsid w:val="007E6A63"/>
    <w:rsid w:val="007F33A7"/>
    <w:rsid w:val="007F36B5"/>
    <w:rsid w:val="007F7565"/>
    <w:rsid w:val="007F78B9"/>
    <w:rsid w:val="008033C5"/>
    <w:rsid w:val="00803542"/>
    <w:rsid w:val="008042A3"/>
    <w:rsid w:val="00806428"/>
    <w:rsid w:val="00815F75"/>
    <w:rsid w:val="008203C3"/>
    <w:rsid w:val="00822BE8"/>
    <w:rsid w:val="00825FCD"/>
    <w:rsid w:val="00826652"/>
    <w:rsid w:val="00830395"/>
    <w:rsid w:val="00830AC4"/>
    <w:rsid w:val="008313EE"/>
    <w:rsid w:val="0083330D"/>
    <w:rsid w:val="008355BB"/>
    <w:rsid w:val="008360BF"/>
    <w:rsid w:val="008366E0"/>
    <w:rsid w:val="008377DE"/>
    <w:rsid w:val="008400E8"/>
    <w:rsid w:val="0084580F"/>
    <w:rsid w:val="00852953"/>
    <w:rsid w:val="008540A8"/>
    <w:rsid w:val="0085480C"/>
    <w:rsid w:val="00854D1C"/>
    <w:rsid w:val="00857CE3"/>
    <w:rsid w:val="00860521"/>
    <w:rsid w:val="00865F89"/>
    <w:rsid w:val="00872481"/>
    <w:rsid w:val="008765F3"/>
    <w:rsid w:val="0087723A"/>
    <w:rsid w:val="00886AE9"/>
    <w:rsid w:val="008917EC"/>
    <w:rsid w:val="008935BA"/>
    <w:rsid w:val="008A037E"/>
    <w:rsid w:val="008A0B70"/>
    <w:rsid w:val="008A39E3"/>
    <w:rsid w:val="008A51A6"/>
    <w:rsid w:val="008A6A54"/>
    <w:rsid w:val="008A737C"/>
    <w:rsid w:val="008A7AE9"/>
    <w:rsid w:val="008B25EC"/>
    <w:rsid w:val="008B26DA"/>
    <w:rsid w:val="008B2A79"/>
    <w:rsid w:val="008B50F0"/>
    <w:rsid w:val="008B6888"/>
    <w:rsid w:val="008C57EF"/>
    <w:rsid w:val="008C7ADD"/>
    <w:rsid w:val="008C7F50"/>
    <w:rsid w:val="008D0911"/>
    <w:rsid w:val="008D4F38"/>
    <w:rsid w:val="008D539D"/>
    <w:rsid w:val="008D5DFA"/>
    <w:rsid w:val="008D7CC2"/>
    <w:rsid w:val="008E4CA8"/>
    <w:rsid w:val="008E5A36"/>
    <w:rsid w:val="008F01C8"/>
    <w:rsid w:val="008F064C"/>
    <w:rsid w:val="008F241D"/>
    <w:rsid w:val="00901677"/>
    <w:rsid w:val="00901FD2"/>
    <w:rsid w:val="00902A7D"/>
    <w:rsid w:val="00903128"/>
    <w:rsid w:val="00904345"/>
    <w:rsid w:val="00905CFA"/>
    <w:rsid w:val="00910FD3"/>
    <w:rsid w:val="0091335A"/>
    <w:rsid w:val="00914264"/>
    <w:rsid w:val="00914DF1"/>
    <w:rsid w:val="009227CC"/>
    <w:rsid w:val="00923A34"/>
    <w:rsid w:val="00923DB4"/>
    <w:rsid w:val="00930707"/>
    <w:rsid w:val="00931149"/>
    <w:rsid w:val="0093395E"/>
    <w:rsid w:val="00934F2B"/>
    <w:rsid w:val="00935583"/>
    <w:rsid w:val="00936417"/>
    <w:rsid w:val="00941AFA"/>
    <w:rsid w:val="00942A62"/>
    <w:rsid w:val="009435A4"/>
    <w:rsid w:val="00947551"/>
    <w:rsid w:val="00950670"/>
    <w:rsid w:val="00953A23"/>
    <w:rsid w:val="0095606F"/>
    <w:rsid w:val="00960EEC"/>
    <w:rsid w:val="009636FD"/>
    <w:rsid w:val="009650FF"/>
    <w:rsid w:val="009661CE"/>
    <w:rsid w:val="00967933"/>
    <w:rsid w:val="00967FA9"/>
    <w:rsid w:val="0097025A"/>
    <w:rsid w:val="00971145"/>
    <w:rsid w:val="00972D86"/>
    <w:rsid w:val="009752A2"/>
    <w:rsid w:val="009777B2"/>
    <w:rsid w:val="0098136A"/>
    <w:rsid w:val="009820B8"/>
    <w:rsid w:val="00982982"/>
    <w:rsid w:val="00982C12"/>
    <w:rsid w:val="00983F78"/>
    <w:rsid w:val="009856FC"/>
    <w:rsid w:val="0098616C"/>
    <w:rsid w:val="0098657C"/>
    <w:rsid w:val="00993ED8"/>
    <w:rsid w:val="00994C0E"/>
    <w:rsid w:val="009966CD"/>
    <w:rsid w:val="00996CB2"/>
    <w:rsid w:val="009A590D"/>
    <w:rsid w:val="009B063E"/>
    <w:rsid w:val="009B18DD"/>
    <w:rsid w:val="009C016D"/>
    <w:rsid w:val="009C47DB"/>
    <w:rsid w:val="009C5FD9"/>
    <w:rsid w:val="009C749D"/>
    <w:rsid w:val="009D25AD"/>
    <w:rsid w:val="009D4A04"/>
    <w:rsid w:val="009D6A5E"/>
    <w:rsid w:val="009E0865"/>
    <w:rsid w:val="009E2176"/>
    <w:rsid w:val="009E3060"/>
    <w:rsid w:val="009E52E3"/>
    <w:rsid w:val="009E56E1"/>
    <w:rsid w:val="009E69A9"/>
    <w:rsid w:val="009F098A"/>
    <w:rsid w:val="009F37CA"/>
    <w:rsid w:val="009F387D"/>
    <w:rsid w:val="009F6EB6"/>
    <w:rsid w:val="00A041B8"/>
    <w:rsid w:val="00A06831"/>
    <w:rsid w:val="00A06E4C"/>
    <w:rsid w:val="00A11684"/>
    <w:rsid w:val="00A13743"/>
    <w:rsid w:val="00A13C12"/>
    <w:rsid w:val="00A179A9"/>
    <w:rsid w:val="00A20581"/>
    <w:rsid w:val="00A20D10"/>
    <w:rsid w:val="00A33A24"/>
    <w:rsid w:val="00A34150"/>
    <w:rsid w:val="00A3489A"/>
    <w:rsid w:val="00A3559D"/>
    <w:rsid w:val="00A3652F"/>
    <w:rsid w:val="00A37B74"/>
    <w:rsid w:val="00A40ADB"/>
    <w:rsid w:val="00A43B09"/>
    <w:rsid w:val="00A4584C"/>
    <w:rsid w:val="00A460E8"/>
    <w:rsid w:val="00A5134B"/>
    <w:rsid w:val="00A52316"/>
    <w:rsid w:val="00A52F0A"/>
    <w:rsid w:val="00A53059"/>
    <w:rsid w:val="00A54AB8"/>
    <w:rsid w:val="00A55978"/>
    <w:rsid w:val="00A57586"/>
    <w:rsid w:val="00A60215"/>
    <w:rsid w:val="00A62BD3"/>
    <w:rsid w:val="00A63A62"/>
    <w:rsid w:val="00A63F21"/>
    <w:rsid w:val="00A6493F"/>
    <w:rsid w:val="00A7138A"/>
    <w:rsid w:val="00A74F5A"/>
    <w:rsid w:val="00A8278D"/>
    <w:rsid w:val="00A862D2"/>
    <w:rsid w:val="00A87AFC"/>
    <w:rsid w:val="00A902CF"/>
    <w:rsid w:val="00A918B6"/>
    <w:rsid w:val="00A91A4B"/>
    <w:rsid w:val="00A94D21"/>
    <w:rsid w:val="00A957AD"/>
    <w:rsid w:val="00A9745B"/>
    <w:rsid w:val="00AA25EA"/>
    <w:rsid w:val="00AA4223"/>
    <w:rsid w:val="00AA598C"/>
    <w:rsid w:val="00AA6A30"/>
    <w:rsid w:val="00AB06F4"/>
    <w:rsid w:val="00AB0985"/>
    <w:rsid w:val="00AB1400"/>
    <w:rsid w:val="00AB34E2"/>
    <w:rsid w:val="00AB4734"/>
    <w:rsid w:val="00AB5173"/>
    <w:rsid w:val="00AB6EF4"/>
    <w:rsid w:val="00AC2351"/>
    <w:rsid w:val="00AC42E8"/>
    <w:rsid w:val="00AC4D8B"/>
    <w:rsid w:val="00AC56D6"/>
    <w:rsid w:val="00AD147F"/>
    <w:rsid w:val="00AD7150"/>
    <w:rsid w:val="00AE11D2"/>
    <w:rsid w:val="00AE13C0"/>
    <w:rsid w:val="00AE1D95"/>
    <w:rsid w:val="00AE27B3"/>
    <w:rsid w:val="00AE4087"/>
    <w:rsid w:val="00AF1BCD"/>
    <w:rsid w:val="00AF423E"/>
    <w:rsid w:val="00AF4F7F"/>
    <w:rsid w:val="00AF64EF"/>
    <w:rsid w:val="00B00CC1"/>
    <w:rsid w:val="00B03DD3"/>
    <w:rsid w:val="00B064FD"/>
    <w:rsid w:val="00B12342"/>
    <w:rsid w:val="00B13510"/>
    <w:rsid w:val="00B21EDC"/>
    <w:rsid w:val="00B2233C"/>
    <w:rsid w:val="00B24073"/>
    <w:rsid w:val="00B24B82"/>
    <w:rsid w:val="00B24C2D"/>
    <w:rsid w:val="00B30A94"/>
    <w:rsid w:val="00B32CAD"/>
    <w:rsid w:val="00B406D5"/>
    <w:rsid w:val="00B410E0"/>
    <w:rsid w:val="00B4121A"/>
    <w:rsid w:val="00B42FFC"/>
    <w:rsid w:val="00B436FD"/>
    <w:rsid w:val="00B43E5C"/>
    <w:rsid w:val="00B43F49"/>
    <w:rsid w:val="00B50F38"/>
    <w:rsid w:val="00B56B89"/>
    <w:rsid w:val="00B61551"/>
    <w:rsid w:val="00B619E5"/>
    <w:rsid w:val="00B639D9"/>
    <w:rsid w:val="00B63D3A"/>
    <w:rsid w:val="00B63FDB"/>
    <w:rsid w:val="00B66F03"/>
    <w:rsid w:val="00B676B8"/>
    <w:rsid w:val="00B70DBA"/>
    <w:rsid w:val="00B70FCD"/>
    <w:rsid w:val="00B718EA"/>
    <w:rsid w:val="00B71AB0"/>
    <w:rsid w:val="00B72C02"/>
    <w:rsid w:val="00B75E9F"/>
    <w:rsid w:val="00B76AF2"/>
    <w:rsid w:val="00B826CA"/>
    <w:rsid w:val="00B87ECF"/>
    <w:rsid w:val="00B91F73"/>
    <w:rsid w:val="00B9781E"/>
    <w:rsid w:val="00BA0779"/>
    <w:rsid w:val="00BA0B5E"/>
    <w:rsid w:val="00BA122B"/>
    <w:rsid w:val="00BA6FF7"/>
    <w:rsid w:val="00BB29BB"/>
    <w:rsid w:val="00BB5883"/>
    <w:rsid w:val="00BB64C1"/>
    <w:rsid w:val="00BC3FEB"/>
    <w:rsid w:val="00BC4967"/>
    <w:rsid w:val="00BC4B44"/>
    <w:rsid w:val="00BC4DED"/>
    <w:rsid w:val="00BC7F3B"/>
    <w:rsid w:val="00BD0E0A"/>
    <w:rsid w:val="00BD1B88"/>
    <w:rsid w:val="00BD47EB"/>
    <w:rsid w:val="00BE19F0"/>
    <w:rsid w:val="00BE309F"/>
    <w:rsid w:val="00BE35E9"/>
    <w:rsid w:val="00BE63DB"/>
    <w:rsid w:val="00BE6F42"/>
    <w:rsid w:val="00BF0821"/>
    <w:rsid w:val="00BF12E9"/>
    <w:rsid w:val="00BF1D15"/>
    <w:rsid w:val="00BF4951"/>
    <w:rsid w:val="00BF56AD"/>
    <w:rsid w:val="00C03145"/>
    <w:rsid w:val="00C071F4"/>
    <w:rsid w:val="00C1168E"/>
    <w:rsid w:val="00C11812"/>
    <w:rsid w:val="00C123AB"/>
    <w:rsid w:val="00C15C25"/>
    <w:rsid w:val="00C15D57"/>
    <w:rsid w:val="00C16382"/>
    <w:rsid w:val="00C216B2"/>
    <w:rsid w:val="00C21966"/>
    <w:rsid w:val="00C22D77"/>
    <w:rsid w:val="00C24CD2"/>
    <w:rsid w:val="00C24E2E"/>
    <w:rsid w:val="00C253D2"/>
    <w:rsid w:val="00C31155"/>
    <w:rsid w:val="00C31192"/>
    <w:rsid w:val="00C40B41"/>
    <w:rsid w:val="00C43E9E"/>
    <w:rsid w:val="00C5286F"/>
    <w:rsid w:val="00C53462"/>
    <w:rsid w:val="00C55975"/>
    <w:rsid w:val="00C56803"/>
    <w:rsid w:val="00C578FA"/>
    <w:rsid w:val="00C6022E"/>
    <w:rsid w:val="00C60779"/>
    <w:rsid w:val="00C61B04"/>
    <w:rsid w:val="00C6296C"/>
    <w:rsid w:val="00C70310"/>
    <w:rsid w:val="00C7136B"/>
    <w:rsid w:val="00C7512C"/>
    <w:rsid w:val="00C76943"/>
    <w:rsid w:val="00C76F99"/>
    <w:rsid w:val="00C775F7"/>
    <w:rsid w:val="00C824F3"/>
    <w:rsid w:val="00C83082"/>
    <w:rsid w:val="00C84FFB"/>
    <w:rsid w:val="00C852FA"/>
    <w:rsid w:val="00C86F18"/>
    <w:rsid w:val="00C901C5"/>
    <w:rsid w:val="00C908DE"/>
    <w:rsid w:val="00C93EE0"/>
    <w:rsid w:val="00CA0E76"/>
    <w:rsid w:val="00CA24C4"/>
    <w:rsid w:val="00CA5C90"/>
    <w:rsid w:val="00CC068B"/>
    <w:rsid w:val="00CC4993"/>
    <w:rsid w:val="00CC5510"/>
    <w:rsid w:val="00CC7340"/>
    <w:rsid w:val="00CC78F6"/>
    <w:rsid w:val="00CD0EA4"/>
    <w:rsid w:val="00CD14F7"/>
    <w:rsid w:val="00CD1AB1"/>
    <w:rsid w:val="00CD22AD"/>
    <w:rsid w:val="00CE7D36"/>
    <w:rsid w:val="00CF2464"/>
    <w:rsid w:val="00CF2C64"/>
    <w:rsid w:val="00CF57DB"/>
    <w:rsid w:val="00CF7DF8"/>
    <w:rsid w:val="00D000D0"/>
    <w:rsid w:val="00D004DD"/>
    <w:rsid w:val="00D0113E"/>
    <w:rsid w:val="00D02BAB"/>
    <w:rsid w:val="00D0365F"/>
    <w:rsid w:val="00D07FA2"/>
    <w:rsid w:val="00D10FD3"/>
    <w:rsid w:val="00D12F3C"/>
    <w:rsid w:val="00D13598"/>
    <w:rsid w:val="00D144DD"/>
    <w:rsid w:val="00D15DA5"/>
    <w:rsid w:val="00D16284"/>
    <w:rsid w:val="00D20573"/>
    <w:rsid w:val="00D32056"/>
    <w:rsid w:val="00D32979"/>
    <w:rsid w:val="00D349D5"/>
    <w:rsid w:val="00D35A8D"/>
    <w:rsid w:val="00D372C3"/>
    <w:rsid w:val="00D405A5"/>
    <w:rsid w:val="00D41698"/>
    <w:rsid w:val="00D42808"/>
    <w:rsid w:val="00D45F3B"/>
    <w:rsid w:val="00D47BEC"/>
    <w:rsid w:val="00D50F08"/>
    <w:rsid w:val="00D5756F"/>
    <w:rsid w:val="00D60372"/>
    <w:rsid w:val="00D607CB"/>
    <w:rsid w:val="00D62F51"/>
    <w:rsid w:val="00D632F0"/>
    <w:rsid w:val="00D64A4A"/>
    <w:rsid w:val="00D6770C"/>
    <w:rsid w:val="00D72411"/>
    <w:rsid w:val="00D73815"/>
    <w:rsid w:val="00D74B56"/>
    <w:rsid w:val="00D762E3"/>
    <w:rsid w:val="00D85FE7"/>
    <w:rsid w:val="00D90DB6"/>
    <w:rsid w:val="00D94A53"/>
    <w:rsid w:val="00DA068C"/>
    <w:rsid w:val="00DA71CC"/>
    <w:rsid w:val="00DA7C0B"/>
    <w:rsid w:val="00DB08C7"/>
    <w:rsid w:val="00DB1CFF"/>
    <w:rsid w:val="00DB2256"/>
    <w:rsid w:val="00DB716E"/>
    <w:rsid w:val="00DB7E59"/>
    <w:rsid w:val="00DC0188"/>
    <w:rsid w:val="00DC1530"/>
    <w:rsid w:val="00DC1F07"/>
    <w:rsid w:val="00DC3181"/>
    <w:rsid w:val="00DC3387"/>
    <w:rsid w:val="00DC687A"/>
    <w:rsid w:val="00DC7899"/>
    <w:rsid w:val="00DD0657"/>
    <w:rsid w:val="00DD24A6"/>
    <w:rsid w:val="00DD2C9A"/>
    <w:rsid w:val="00DD4D8D"/>
    <w:rsid w:val="00DD6702"/>
    <w:rsid w:val="00DD7A6F"/>
    <w:rsid w:val="00DE230E"/>
    <w:rsid w:val="00DE2E50"/>
    <w:rsid w:val="00DE4877"/>
    <w:rsid w:val="00DE5D63"/>
    <w:rsid w:val="00DF47D1"/>
    <w:rsid w:val="00DF64B2"/>
    <w:rsid w:val="00E008C8"/>
    <w:rsid w:val="00E0529D"/>
    <w:rsid w:val="00E06655"/>
    <w:rsid w:val="00E10638"/>
    <w:rsid w:val="00E113C6"/>
    <w:rsid w:val="00E118BD"/>
    <w:rsid w:val="00E12118"/>
    <w:rsid w:val="00E12874"/>
    <w:rsid w:val="00E1306B"/>
    <w:rsid w:val="00E13A45"/>
    <w:rsid w:val="00E15F64"/>
    <w:rsid w:val="00E1606F"/>
    <w:rsid w:val="00E203BF"/>
    <w:rsid w:val="00E20522"/>
    <w:rsid w:val="00E226F7"/>
    <w:rsid w:val="00E2507B"/>
    <w:rsid w:val="00E25C4B"/>
    <w:rsid w:val="00E308BE"/>
    <w:rsid w:val="00E3207E"/>
    <w:rsid w:val="00E33A2F"/>
    <w:rsid w:val="00E4018F"/>
    <w:rsid w:val="00E40BD1"/>
    <w:rsid w:val="00E40DA7"/>
    <w:rsid w:val="00E40E67"/>
    <w:rsid w:val="00E415EE"/>
    <w:rsid w:val="00E42345"/>
    <w:rsid w:val="00E43C93"/>
    <w:rsid w:val="00E46710"/>
    <w:rsid w:val="00E47EA5"/>
    <w:rsid w:val="00E512AB"/>
    <w:rsid w:val="00E5198D"/>
    <w:rsid w:val="00E554A5"/>
    <w:rsid w:val="00E55C4F"/>
    <w:rsid w:val="00E60824"/>
    <w:rsid w:val="00E60C3E"/>
    <w:rsid w:val="00E63951"/>
    <w:rsid w:val="00E70518"/>
    <w:rsid w:val="00E7070C"/>
    <w:rsid w:val="00E71530"/>
    <w:rsid w:val="00E72431"/>
    <w:rsid w:val="00E7492F"/>
    <w:rsid w:val="00E766DA"/>
    <w:rsid w:val="00E83543"/>
    <w:rsid w:val="00E83E1D"/>
    <w:rsid w:val="00E84D94"/>
    <w:rsid w:val="00E8693E"/>
    <w:rsid w:val="00E90DC0"/>
    <w:rsid w:val="00E9254A"/>
    <w:rsid w:val="00E92BEA"/>
    <w:rsid w:val="00E95EBA"/>
    <w:rsid w:val="00E96446"/>
    <w:rsid w:val="00EA0369"/>
    <w:rsid w:val="00EA03D3"/>
    <w:rsid w:val="00EA095C"/>
    <w:rsid w:val="00EA3355"/>
    <w:rsid w:val="00EA507D"/>
    <w:rsid w:val="00EA5CA8"/>
    <w:rsid w:val="00EB0C42"/>
    <w:rsid w:val="00EB2350"/>
    <w:rsid w:val="00EB34B3"/>
    <w:rsid w:val="00EB7EB4"/>
    <w:rsid w:val="00EC0EB6"/>
    <w:rsid w:val="00EC2A0C"/>
    <w:rsid w:val="00EC31E7"/>
    <w:rsid w:val="00EC40FE"/>
    <w:rsid w:val="00EC4B06"/>
    <w:rsid w:val="00EC5087"/>
    <w:rsid w:val="00EC5757"/>
    <w:rsid w:val="00EC5B8C"/>
    <w:rsid w:val="00EC7D56"/>
    <w:rsid w:val="00ED4582"/>
    <w:rsid w:val="00ED46AF"/>
    <w:rsid w:val="00ED7C9C"/>
    <w:rsid w:val="00EE1E58"/>
    <w:rsid w:val="00EE7A06"/>
    <w:rsid w:val="00EF036F"/>
    <w:rsid w:val="00EF2BF0"/>
    <w:rsid w:val="00EF4EF0"/>
    <w:rsid w:val="00EF5EB9"/>
    <w:rsid w:val="00F01A1F"/>
    <w:rsid w:val="00F052C4"/>
    <w:rsid w:val="00F07720"/>
    <w:rsid w:val="00F108DF"/>
    <w:rsid w:val="00F11873"/>
    <w:rsid w:val="00F13635"/>
    <w:rsid w:val="00F16163"/>
    <w:rsid w:val="00F224B0"/>
    <w:rsid w:val="00F2525C"/>
    <w:rsid w:val="00F252BB"/>
    <w:rsid w:val="00F30824"/>
    <w:rsid w:val="00F31F48"/>
    <w:rsid w:val="00F35DBC"/>
    <w:rsid w:val="00F40F96"/>
    <w:rsid w:val="00F41EBA"/>
    <w:rsid w:val="00F42D67"/>
    <w:rsid w:val="00F431AA"/>
    <w:rsid w:val="00F44C8D"/>
    <w:rsid w:val="00F5029A"/>
    <w:rsid w:val="00F505B2"/>
    <w:rsid w:val="00F51B8D"/>
    <w:rsid w:val="00F54D02"/>
    <w:rsid w:val="00F55D95"/>
    <w:rsid w:val="00F57189"/>
    <w:rsid w:val="00F575D5"/>
    <w:rsid w:val="00F57A35"/>
    <w:rsid w:val="00F611FC"/>
    <w:rsid w:val="00F61D9A"/>
    <w:rsid w:val="00F62B10"/>
    <w:rsid w:val="00F650CB"/>
    <w:rsid w:val="00F653CC"/>
    <w:rsid w:val="00F65BA0"/>
    <w:rsid w:val="00F72608"/>
    <w:rsid w:val="00F74AD0"/>
    <w:rsid w:val="00F7535F"/>
    <w:rsid w:val="00F82C14"/>
    <w:rsid w:val="00F83F10"/>
    <w:rsid w:val="00F86288"/>
    <w:rsid w:val="00F90856"/>
    <w:rsid w:val="00F91585"/>
    <w:rsid w:val="00F94490"/>
    <w:rsid w:val="00F94A48"/>
    <w:rsid w:val="00FA2E3E"/>
    <w:rsid w:val="00FA358F"/>
    <w:rsid w:val="00FB0C4A"/>
    <w:rsid w:val="00FB1470"/>
    <w:rsid w:val="00FB3C4D"/>
    <w:rsid w:val="00FC1553"/>
    <w:rsid w:val="00FC3B43"/>
    <w:rsid w:val="00FC7E85"/>
    <w:rsid w:val="00FD14F7"/>
    <w:rsid w:val="00FD19DC"/>
    <w:rsid w:val="00FD2555"/>
    <w:rsid w:val="00FD7D36"/>
    <w:rsid w:val="00FF07DC"/>
    <w:rsid w:val="00FF1C81"/>
    <w:rsid w:val="00FF66F2"/>
    <w:rsid w:val="00FF7956"/>
    <w:rsid w:val="00FF7A2E"/>
    <w:rsid w:val="015E8011"/>
    <w:rsid w:val="01712E89"/>
    <w:rsid w:val="018ECE8E"/>
    <w:rsid w:val="01AF7006"/>
    <w:rsid w:val="01FF891F"/>
    <w:rsid w:val="02289E41"/>
    <w:rsid w:val="04F4B6A6"/>
    <w:rsid w:val="05409E01"/>
    <w:rsid w:val="058C855C"/>
    <w:rsid w:val="0638B8FB"/>
    <w:rsid w:val="0669B28C"/>
    <w:rsid w:val="09A82BA6"/>
    <w:rsid w:val="0ABCE6DB"/>
    <w:rsid w:val="0AFAEF47"/>
    <w:rsid w:val="0B4EA28E"/>
    <w:rsid w:val="0BFEDFBF"/>
    <w:rsid w:val="0C93E50D"/>
    <w:rsid w:val="0CDF7CF1"/>
    <w:rsid w:val="0D032964"/>
    <w:rsid w:val="0E4BB866"/>
    <w:rsid w:val="0FCE606A"/>
    <w:rsid w:val="11300594"/>
    <w:rsid w:val="1249C0AB"/>
    <w:rsid w:val="14B38BB4"/>
    <w:rsid w:val="15ABF492"/>
    <w:rsid w:val="1683E9A3"/>
    <w:rsid w:val="17C617DC"/>
    <w:rsid w:val="181D3A4E"/>
    <w:rsid w:val="186D1AD4"/>
    <w:rsid w:val="18CA3864"/>
    <w:rsid w:val="195B975E"/>
    <w:rsid w:val="195FD9B7"/>
    <w:rsid w:val="1AB8E629"/>
    <w:rsid w:val="1B1AAFD9"/>
    <w:rsid w:val="1BB56478"/>
    <w:rsid w:val="1C4D934D"/>
    <w:rsid w:val="1D09D3CE"/>
    <w:rsid w:val="1D851590"/>
    <w:rsid w:val="1E56C279"/>
    <w:rsid w:val="1E68B671"/>
    <w:rsid w:val="1E6F311D"/>
    <w:rsid w:val="1F1572D4"/>
    <w:rsid w:val="1FD48001"/>
    <w:rsid w:val="2159358D"/>
    <w:rsid w:val="2169DAFF"/>
    <w:rsid w:val="21C41C94"/>
    <w:rsid w:val="21CA7683"/>
    <w:rsid w:val="22741788"/>
    <w:rsid w:val="22F1B6F5"/>
    <w:rsid w:val="237D4B91"/>
    <w:rsid w:val="23DD8F08"/>
    <w:rsid w:val="2485B7A6"/>
    <w:rsid w:val="249C2A95"/>
    <w:rsid w:val="24D42646"/>
    <w:rsid w:val="277094B6"/>
    <w:rsid w:val="27F92676"/>
    <w:rsid w:val="28012067"/>
    <w:rsid w:val="28C0EB3F"/>
    <w:rsid w:val="297CA796"/>
    <w:rsid w:val="29844BEC"/>
    <w:rsid w:val="29B11307"/>
    <w:rsid w:val="29D3F1ED"/>
    <w:rsid w:val="2B16D701"/>
    <w:rsid w:val="2BE36D32"/>
    <w:rsid w:val="2C8E0704"/>
    <w:rsid w:val="2D925864"/>
    <w:rsid w:val="2DDE7592"/>
    <w:rsid w:val="328A3B52"/>
    <w:rsid w:val="338FEBF8"/>
    <w:rsid w:val="340B5A91"/>
    <w:rsid w:val="34885C55"/>
    <w:rsid w:val="362E685E"/>
    <w:rsid w:val="36994C98"/>
    <w:rsid w:val="37573D56"/>
    <w:rsid w:val="37738869"/>
    <w:rsid w:val="378EA606"/>
    <w:rsid w:val="37ABB22A"/>
    <w:rsid w:val="3826B9BC"/>
    <w:rsid w:val="3A80E84E"/>
    <w:rsid w:val="3ABECCCC"/>
    <w:rsid w:val="3BB80260"/>
    <w:rsid w:val="3D20F634"/>
    <w:rsid w:val="3DDBB5C0"/>
    <w:rsid w:val="3E13F100"/>
    <w:rsid w:val="3E90B827"/>
    <w:rsid w:val="3F1EA390"/>
    <w:rsid w:val="400FB950"/>
    <w:rsid w:val="40CFAE89"/>
    <w:rsid w:val="42105FAA"/>
    <w:rsid w:val="423434D6"/>
    <w:rsid w:val="4377AB0C"/>
    <w:rsid w:val="44559448"/>
    <w:rsid w:val="46FCBC62"/>
    <w:rsid w:val="47A50D97"/>
    <w:rsid w:val="48038848"/>
    <w:rsid w:val="4876F60E"/>
    <w:rsid w:val="4BB70528"/>
    <w:rsid w:val="4C7C14D7"/>
    <w:rsid w:val="4CFEF5AD"/>
    <w:rsid w:val="4D546920"/>
    <w:rsid w:val="4DC5915F"/>
    <w:rsid w:val="4DDC30EA"/>
    <w:rsid w:val="4E006FB9"/>
    <w:rsid w:val="4E033135"/>
    <w:rsid w:val="4E8B6EA8"/>
    <w:rsid w:val="4F9C401A"/>
    <w:rsid w:val="5050983B"/>
    <w:rsid w:val="50C95FBF"/>
    <w:rsid w:val="50F5D45F"/>
    <w:rsid w:val="519C2414"/>
    <w:rsid w:val="537FE2A5"/>
    <w:rsid w:val="53833651"/>
    <w:rsid w:val="541BAA86"/>
    <w:rsid w:val="546791E1"/>
    <w:rsid w:val="556B938C"/>
    <w:rsid w:val="574A9874"/>
    <w:rsid w:val="57A358D4"/>
    <w:rsid w:val="57AEB3D0"/>
    <w:rsid w:val="591B63D4"/>
    <w:rsid w:val="5923263D"/>
    <w:rsid w:val="5937445E"/>
    <w:rsid w:val="59AF5A2A"/>
    <w:rsid w:val="5B088CA4"/>
    <w:rsid w:val="5B0B2B24"/>
    <w:rsid w:val="5B33C3C1"/>
    <w:rsid w:val="5B6EF192"/>
    <w:rsid w:val="5BB58194"/>
    <w:rsid w:val="5C328669"/>
    <w:rsid w:val="5C88C028"/>
    <w:rsid w:val="5CDE2258"/>
    <w:rsid w:val="5CE9D72D"/>
    <w:rsid w:val="5E76C515"/>
    <w:rsid w:val="5F05A706"/>
    <w:rsid w:val="60FA796D"/>
    <w:rsid w:val="62E60B7B"/>
    <w:rsid w:val="63737C54"/>
    <w:rsid w:val="6464D7CE"/>
    <w:rsid w:val="6531D6D0"/>
    <w:rsid w:val="6661743C"/>
    <w:rsid w:val="66D48172"/>
    <w:rsid w:val="677324E9"/>
    <w:rsid w:val="67847C66"/>
    <w:rsid w:val="6972C52A"/>
    <w:rsid w:val="6AF4E4B5"/>
    <w:rsid w:val="6B6FD79D"/>
    <w:rsid w:val="6C8CEDC1"/>
    <w:rsid w:val="6CB98848"/>
    <w:rsid w:val="6CDC9C71"/>
    <w:rsid w:val="6D06F5BB"/>
    <w:rsid w:val="6D7C3A65"/>
    <w:rsid w:val="6DDD5814"/>
    <w:rsid w:val="6E16ECCD"/>
    <w:rsid w:val="6E28BE22"/>
    <w:rsid w:val="6EB36699"/>
    <w:rsid w:val="6EC9BE77"/>
    <w:rsid w:val="6F8F8E4B"/>
    <w:rsid w:val="7044C96E"/>
    <w:rsid w:val="70748977"/>
    <w:rsid w:val="70770BE9"/>
    <w:rsid w:val="7203182C"/>
    <w:rsid w:val="72441DA4"/>
    <w:rsid w:val="7264737D"/>
    <w:rsid w:val="735E9EA7"/>
    <w:rsid w:val="73A89AD8"/>
    <w:rsid w:val="75D287A4"/>
    <w:rsid w:val="76229530"/>
    <w:rsid w:val="77C5B180"/>
    <w:rsid w:val="78D01C9D"/>
    <w:rsid w:val="799E3876"/>
    <w:rsid w:val="79AF4177"/>
    <w:rsid w:val="79EDDE77"/>
    <w:rsid w:val="7A1B1D1F"/>
    <w:rsid w:val="7A1DDCB6"/>
    <w:rsid w:val="7AA75D43"/>
    <w:rsid w:val="7B5CFDD3"/>
    <w:rsid w:val="7CDBF8A2"/>
    <w:rsid w:val="7DC7CE0F"/>
    <w:rsid w:val="7E167FA5"/>
    <w:rsid w:val="7EF0BE6C"/>
    <w:rsid w:val="7F3538FA"/>
    <w:rsid w:val="7FE29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457D4"/>
  <w15:chartTrackingRefBased/>
  <w15:docId w15:val="{3CA0BCA4-1459-4502-B0F0-1464E7F9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8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0150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EF2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B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2B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BF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7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602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8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002"/>
  </w:style>
  <w:style w:type="paragraph" w:styleId="Footer">
    <w:name w:val="footer"/>
    <w:basedOn w:val="Normal"/>
    <w:link w:val="FooterChar"/>
    <w:uiPriority w:val="99"/>
    <w:unhideWhenUsed/>
    <w:rsid w:val="00585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AEC8A52DCA641AD0123959D476D7B" ma:contentTypeVersion="11" ma:contentTypeDescription="Create a new document." ma:contentTypeScope="" ma:versionID="6d008416abfcfddabc3f415341de38fc">
  <xsd:schema xmlns:xsd="http://www.w3.org/2001/XMLSchema" xmlns:xs="http://www.w3.org/2001/XMLSchema" xmlns:p="http://schemas.microsoft.com/office/2006/metadata/properties" xmlns:ns3="a24a7b8c-6ec4-41f0-8824-8ac6d6c5f764" xmlns:ns4="178e004d-d3be-4499-9319-3324734a892a" targetNamespace="http://schemas.microsoft.com/office/2006/metadata/properties" ma:root="true" ma:fieldsID="c98699904ebe480f6bfb76660136f004" ns3:_="" ns4:_="">
    <xsd:import namespace="a24a7b8c-6ec4-41f0-8824-8ac6d6c5f764"/>
    <xsd:import namespace="178e004d-d3be-4499-9319-3324734a89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a7b8c-6ec4-41f0-8824-8ac6d6c5f7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e004d-d3be-4499-9319-3324734a8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04614-D17C-423B-AAB1-D9666F064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a7b8c-6ec4-41f0-8824-8ac6d6c5f764"/>
    <ds:schemaRef ds:uri="178e004d-d3be-4499-9319-3324734a8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2F7A7-EEA2-4732-A7A4-6E001C65E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6870B-6F02-48E7-8B9B-F3838DB60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3620</Words>
  <Characters>20638</Characters>
  <Application>Microsoft Office Word</Application>
  <DocSecurity>0</DocSecurity>
  <Lines>171</Lines>
  <Paragraphs>48</Paragraphs>
  <ScaleCrop>false</ScaleCrop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QUALIFIED ORGANIZATION NAME</dc:title>
  <dc:subject/>
  <dc:creator>Lynne Daw</dc:creator>
  <cp:keywords/>
  <dc:description/>
  <cp:lastModifiedBy>Meghan Torres</cp:lastModifiedBy>
  <cp:revision>3</cp:revision>
  <dcterms:created xsi:type="dcterms:W3CDTF">2021-02-08T20:51:00Z</dcterms:created>
  <dcterms:modified xsi:type="dcterms:W3CDTF">2021-02-08T20:52:00Z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0x010100C60AEC8A52DCA641AD0123959D476D7B</vt:lpwstr>
  </property>
</Properties>
</file>