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31AE1" w14:textId="44337A94" w:rsidR="00BE0ACC" w:rsidRPr="00197699" w:rsidRDefault="00375992" w:rsidP="009F777E">
      <w:pPr>
        <w:pStyle w:val="Title"/>
        <w:jc w:val="center"/>
        <w:rPr>
          <w:sz w:val="52"/>
          <w:szCs w:val="52"/>
        </w:rPr>
      </w:pPr>
      <w:r w:rsidRPr="00197699">
        <w:rPr>
          <w:sz w:val="52"/>
          <w:szCs w:val="52"/>
        </w:rPr>
        <w:t xml:space="preserve">Mentoring </w:t>
      </w:r>
      <w:r w:rsidR="00E56BDD" w:rsidRPr="00197699">
        <w:rPr>
          <w:sz w:val="52"/>
          <w:szCs w:val="52"/>
        </w:rPr>
        <w:t>Program</w:t>
      </w:r>
    </w:p>
    <w:p w14:paraId="3B5D79AB" w14:textId="6ED681AA" w:rsidR="00A43E44" w:rsidRDefault="00A43E44" w:rsidP="00A43E44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CE1441">
        <w:rPr>
          <w:rFonts w:asciiTheme="minorHAnsi" w:hAnsiTheme="minorHAnsi" w:cstheme="minorHAnsi"/>
          <w:b/>
          <w:bCs/>
          <w:color w:val="auto"/>
          <w:sz w:val="22"/>
          <w:szCs w:val="22"/>
        </w:rPr>
        <w:t>Disclaimer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 xml:space="preserve">: This </w:t>
      </w:r>
      <w:r>
        <w:rPr>
          <w:rFonts w:asciiTheme="minorHAnsi" w:hAnsiTheme="minorHAnsi" w:cstheme="minorHAnsi"/>
          <w:color w:val="auto"/>
          <w:sz w:val="22"/>
          <w:szCs w:val="22"/>
        </w:rPr>
        <w:t>Mentoring Program Template (“Template”)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 xml:space="preserve">, developed by the Agency for Persons with Disabilities to assist </w:t>
      </w:r>
      <w:r w:rsidR="007B091C">
        <w:rPr>
          <w:rFonts w:asciiTheme="minorHAnsi" w:hAnsiTheme="minorHAnsi" w:cstheme="minorHAnsi"/>
          <w:color w:val="auto"/>
          <w:sz w:val="22"/>
          <w:szCs w:val="22"/>
        </w:rPr>
        <w:t xml:space="preserve">any 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>Qualified Organization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(“QO”) with its formation and future operation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is a model that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 xml:space="preserve"> may be adopted by the </w:t>
      </w:r>
      <w:r>
        <w:rPr>
          <w:rFonts w:asciiTheme="minorHAnsi" w:hAnsiTheme="minorHAnsi" w:cstheme="minorHAnsi"/>
          <w:color w:val="auto"/>
          <w:sz w:val="22"/>
          <w:szCs w:val="22"/>
        </w:rPr>
        <w:t>QO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 xml:space="preserve"> to comply with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section 393.0663, Florida Statutes and </w:t>
      </w:r>
      <w:r w:rsidR="0082051C">
        <w:rPr>
          <w:rFonts w:asciiTheme="minorHAnsi" w:hAnsiTheme="minorHAnsi" w:cstheme="minorHAnsi"/>
          <w:color w:val="auto"/>
          <w:sz w:val="22"/>
          <w:szCs w:val="22"/>
        </w:rPr>
        <w:t>Chapter</w:t>
      </w:r>
      <w:r w:rsidRPr="00AD621C">
        <w:rPr>
          <w:rFonts w:asciiTheme="minorHAnsi" w:hAnsiTheme="minorHAnsi" w:cstheme="minorHAnsi"/>
          <w:color w:val="auto"/>
          <w:sz w:val="22"/>
          <w:szCs w:val="22"/>
        </w:rPr>
        <w:t xml:space="preserve"> 65G-14, Florida Administrative Code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 xml:space="preserve">. The </w:t>
      </w:r>
      <w:r>
        <w:rPr>
          <w:rFonts w:asciiTheme="minorHAnsi" w:hAnsiTheme="minorHAnsi" w:cstheme="minorHAnsi"/>
          <w:color w:val="auto"/>
          <w:sz w:val="22"/>
          <w:szCs w:val="22"/>
        </w:rPr>
        <w:t>QO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 xml:space="preserve"> understands that it adopts this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Template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 xml:space="preserve"> voluntarily and may instead opt to develop its own </w:t>
      </w:r>
      <w:r w:rsidR="0082051C">
        <w:rPr>
          <w:rFonts w:asciiTheme="minorHAnsi" w:hAnsiTheme="minorHAnsi" w:cstheme="minorHAnsi"/>
          <w:color w:val="auto"/>
          <w:sz w:val="22"/>
          <w:szCs w:val="22"/>
        </w:rPr>
        <w:t>Mentoring Program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to comply with the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aforementioned statute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and rule</w:t>
      </w:r>
      <w:r w:rsidR="0018177A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auto"/>
          <w:sz w:val="22"/>
          <w:szCs w:val="22"/>
        </w:rPr>
        <w:t>By voluntarily adopting this Template, the</w:t>
      </w:r>
      <w:r w:rsidRPr="00CE144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QO has read and understood all the provisions contained herein and will utilize this Template in accordance with its provisions.</w:t>
      </w:r>
    </w:p>
    <w:p w14:paraId="34C204EF" w14:textId="77777777" w:rsidR="00E56BDD" w:rsidRPr="00E56BDD" w:rsidRDefault="00E56BDD" w:rsidP="00500B84">
      <w:pPr>
        <w:spacing w:after="0" w:line="240" w:lineRule="auto"/>
      </w:pPr>
    </w:p>
    <w:p w14:paraId="2B60C4A6" w14:textId="33FC7FEE" w:rsidR="00890DD2" w:rsidRDefault="00E56BDD" w:rsidP="00E56BDD">
      <w:r>
        <w:t xml:space="preserve">The following </w:t>
      </w:r>
      <w:r w:rsidR="002B4548">
        <w:t xml:space="preserve">outlines the </w:t>
      </w:r>
      <w:r w:rsidR="00375992">
        <w:t xml:space="preserve">Mentoring </w:t>
      </w:r>
      <w:r w:rsidR="002B4548">
        <w:t xml:space="preserve">Program in which </w:t>
      </w:r>
      <w:r w:rsidR="00083798">
        <w:t>_____________</w:t>
      </w:r>
      <w:r w:rsidR="00513463">
        <w:t>__________________________</w:t>
      </w:r>
      <w:r w:rsidR="004E045F">
        <w:t>,</w:t>
      </w:r>
      <w:r w:rsidR="00513463">
        <w:t xml:space="preserve"> (</w:t>
      </w:r>
      <w:r w:rsidR="007772D9">
        <w:t>referred to hereafter as “</w:t>
      </w:r>
      <w:r w:rsidR="005F73EE">
        <w:t>the QO”</w:t>
      </w:r>
      <w:r w:rsidR="00083798">
        <w:t>)</w:t>
      </w:r>
      <w:r w:rsidR="002B4548">
        <w:t xml:space="preserve"> will implement for any Support Coordinator hired by our </w:t>
      </w:r>
      <w:r w:rsidR="006075D0">
        <w:t xml:space="preserve">organization </w:t>
      </w:r>
      <w:r w:rsidR="002B4548">
        <w:t xml:space="preserve">who has </w:t>
      </w:r>
      <w:r w:rsidR="00703709">
        <w:t xml:space="preserve">worked </w:t>
      </w:r>
      <w:r w:rsidR="002B4548">
        <w:t xml:space="preserve">less than 12 months </w:t>
      </w:r>
      <w:r w:rsidR="00703709">
        <w:t xml:space="preserve">as a </w:t>
      </w:r>
      <w:r w:rsidR="006075D0">
        <w:t xml:space="preserve">Support Coordinator </w:t>
      </w:r>
      <w:r w:rsidR="08D08702">
        <w:t xml:space="preserve">immediately prior to being hired by </w:t>
      </w:r>
      <w:r w:rsidR="007772D9">
        <w:t>the QO</w:t>
      </w:r>
      <w:r w:rsidR="00083798">
        <w:t>.</w:t>
      </w:r>
      <w:r w:rsidR="002B4548">
        <w:t xml:space="preserve"> </w:t>
      </w:r>
    </w:p>
    <w:p w14:paraId="57826B57" w14:textId="38AD52D9" w:rsidR="008A0320" w:rsidRPr="00A66CCC" w:rsidRDefault="008A0320" w:rsidP="00E56BDD">
      <w:pPr>
        <w:rPr>
          <w:b/>
          <w:bCs/>
        </w:rPr>
      </w:pPr>
      <w:r w:rsidRPr="00D65FB3">
        <w:rPr>
          <w:b/>
          <w:bCs/>
        </w:rPr>
        <w:t>Ment</w:t>
      </w:r>
      <w:r w:rsidR="00477341">
        <w:rPr>
          <w:b/>
          <w:bCs/>
        </w:rPr>
        <w:t>oring Program</w:t>
      </w:r>
      <w:r w:rsidRPr="00D65FB3">
        <w:rPr>
          <w:b/>
          <w:bCs/>
        </w:rPr>
        <w:t xml:space="preserve"> Requirements</w:t>
      </w:r>
      <w:r w:rsidR="00477341">
        <w:rPr>
          <w:b/>
          <w:bCs/>
        </w:rPr>
        <w:t xml:space="preserve"> for </w:t>
      </w:r>
      <w:r w:rsidR="002E5D9B">
        <w:rPr>
          <w:b/>
          <w:bCs/>
        </w:rPr>
        <w:t>New Hires</w:t>
      </w:r>
    </w:p>
    <w:p w14:paraId="36F4ABB2" w14:textId="742515B6" w:rsidR="00CE3932" w:rsidRDefault="009E7795" w:rsidP="00E56BDD">
      <w:r>
        <w:t xml:space="preserve">Prior to hiring an existing </w:t>
      </w:r>
      <w:r w:rsidR="00AE3C73" w:rsidRPr="00AE3C73">
        <w:t>Support Coordinator</w:t>
      </w:r>
      <w:r>
        <w:t xml:space="preserve">, </w:t>
      </w:r>
      <w:r w:rsidR="00EE76FB">
        <w:t>the QO</w:t>
      </w:r>
      <w:r>
        <w:t xml:space="preserve"> will verify </w:t>
      </w:r>
      <w:r w:rsidR="230D8CFF">
        <w:t xml:space="preserve">the </w:t>
      </w:r>
      <w:r w:rsidR="00AE3C73" w:rsidRPr="00AE3C73">
        <w:t>Support Coordinator</w:t>
      </w:r>
      <w:r w:rsidR="230D8CFF">
        <w:t>’s</w:t>
      </w:r>
      <w:r>
        <w:t xml:space="preserve"> months/years of experience to determine whether </w:t>
      </w:r>
      <w:r w:rsidR="00074D49">
        <w:t>mentor</w:t>
      </w:r>
      <w:r w:rsidR="00770CC5">
        <w:t>ing</w:t>
      </w:r>
      <w:r w:rsidR="00074D49">
        <w:t xml:space="preserve"> under the QO’s Mentor</w:t>
      </w:r>
      <w:r w:rsidR="0026279C">
        <w:t>ing</w:t>
      </w:r>
      <w:r w:rsidR="00074D49">
        <w:t xml:space="preserve"> Program </w:t>
      </w:r>
      <w:r>
        <w:t xml:space="preserve">is required. </w:t>
      </w:r>
      <w:r w:rsidR="179D247F">
        <w:t xml:space="preserve">A </w:t>
      </w:r>
      <w:r w:rsidR="00F12BA9" w:rsidRPr="00F12BA9">
        <w:t>Support Coordinator</w:t>
      </w:r>
      <w:r w:rsidR="00F12BA9" w:rsidRPr="00F12BA9" w:rsidDel="00F12BA9">
        <w:t xml:space="preserve"> </w:t>
      </w:r>
      <w:r>
        <w:t>with less than 12 months of Support Coordinat</w:t>
      </w:r>
      <w:r w:rsidR="00BB2927">
        <w:t>or</w:t>
      </w:r>
      <w:r>
        <w:t xml:space="preserve"> experience at the time of hire must complete the </w:t>
      </w:r>
      <w:r w:rsidR="00927937">
        <w:t>QO’s</w:t>
      </w:r>
      <w:r>
        <w:t xml:space="preserve"> Mentor</w:t>
      </w:r>
      <w:r w:rsidR="0026279C">
        <w:t>ing</w:t>
      </w:r>
      <w:r>
        <w:t xml:space="preserve"> Program. </w:t>
      </w:r>
      <w:r w:rsidR="00F12BA9" w:rsidRPr="00F12BA9">
        <w:t>Support Coordinator</w:t>
      </w:r>
      <w:r w:rsidR="00F12BA9">
        <w:t>s</w:t>
      </w:r>
      <w:r w:rsidR="00F12BA9" w:rsidRPr="00F12BA9" w:rsidDel="00F12BA9">
        <w:t xml:space="preserve"> </w:t>
      </w:r>
      <w:r w:rsidR="5912A7F3">
        <w:t xml:space="preserve">with prior </w:t>
      </w:r>
      <w:r w:rsidR="00F12BA9" w:rsidRPr="00F12BA9">
        <w:t>Support Coordinator</w:t>
      </w:r>
      <w:r w:rsidR="00F12BA9" w:rsidRPr="00F12BA9" w:rsidDel="00F12BA9">
        <w:t xml:space="preserve"> </w:t>
      </w:r>
      <w:r w:rsidR="09EED491">
        <w:t>experience</w:t>
      </w:r>
      <w:r w:rsidR="005009D0">
        <w:t>,</w:t>
      </w:r>
      <w:r w:rsidR="09EED491">
        <w:t xml:space="preserve"> </w:t>
      </w:r>
      <w:r w:rsidR="00770773">
        <w:t xml:space="preserve">but less than </w:t>
      </w:r>
      <w:r w:rsidR="00122982">
        <w:t xml:space="preserve">12 months </w:t>
      </w:r>
      <w:r w:rsidR="00980AFA">
        <w:t>experience</w:t>
      </w:r>
      <w:r w:rsidR="008E02F0">
        <w:t xml:space="preserve"> prior to hire</w:t>
      </w:r>
      <w:r w:rsidR="005009D0">
        <w:t>,</w:t>
      </w:r>
      <w:r>
        <w:t xml:space="preserve"> may present documentation </w:t>
      </w:r>
      <w:r w:rsidR="00CE3932">
        <w:t xml:space="preserve">or </w:t>
      </w:r>
      <w:proofErr w:type="spellStart"/>
      <w:r w:rsidR="00CE3932">
        <w:t>iConnect</w:t>
      </w:r>
      <w:proofErr w:type="spellEnd"/>
      <w:r w:rsidR="00CE3932">
        <w:t xml:space="preserve"> case notes </w:t>
      </w:r>
      <w:r w:rsidR="001D3416">
        <w:t xml:space="preserve">to evidence completion of </w:t>
      </w:r>
      <w:r>
        <w:t xml:space="preserve">required </w:t>
      </w:r>
      <w:r w:rsidR="001D3416">
        <w:t xml:space="preserve">activities </w:t>
      </w:r>
      <w:r>
        <w:t xml:space="preserve">to </w:t>
      </w:r>
      <w:r w:rsidR="001D3416">
        <w:t>be counted towards the Mentor</w:t>
      </w:r>
      <w:r w:rsidR="00097920">
        <w:t>ing</w:t>
      </w:r>
      <w:r w:rsidR="001D3416">
        <w:t xml:space="preserve"> Program requirements.</w:t>
      </w:r>
    </w:p>
    <w:p w14:paraId="58BAE9CD" w14:textId="0BE270EA" w:rsidR="00703709" w:rsidRDefault="00F12BA9" w:rsidP="00E56BDD">
      <w:r w:rsidRPr="00F12BA9">
        <w:t>Support Coordinator</w:t>
      </w:r>
      <w:r>
        <w:t>s</w:t>
      </w:r>
      <w:r w:rsidRPr="00F12BA9" w:rsidDel="00F12BA9">
        <w:t xml:space="preserve"> </w:t>
      </w:r>
      <w:r w:rsidR="001D3416">
        <w:t xml:space="preserve">who have completed </w:t>
      </w:r>
      <w:r w:rsidR="004F6838">
        <w:t xml:space="preserve">some or </w:t>
      </w:r>
      <w:r w:rsidR="001D3416">
        <w:t>all Mentor</w:t>
      </w:r>
      <w:r w:rsidR="00097920">
        <w:t>ing</w:t>
      </w:r>
      <w:r w:rsidR="001D3416">
        <w:t xml:space="preserve"> Program requirements prior to hire will be under the direct supervision of a </w:t>
      </w:r>
      <w:r w:rsidR="003F047F">
        <w:t>m</w:t>
      </w:r>
      <w:r w:rsidR="001D3416">
        <w:t xml:space="preserve">entor for a minimum 30 days. During this time, the </w:t>
      </w:r>
      <w:r w:rsidR="003F047F">
        <w:t>m</w:t>
      </w:r>
      <w:r w:rsidR="001D3416">
        <w:t xml:space="preserve">entor will review the records of any client who transitioned with the </w:t>
      </w:r>
      <w:r w:rsidRPr="00F12BA9">
        <w:t>Support Coordinator</w:t>
      </w:r>
      <w:r w:rsidRPr="00F12BA9" w:rsidDel="00F12BA9">
        <w:t xml:space="preserve"> </w:t>
      </w:r>
      <w:r w:rsidR="000501BE">
        <w:t>mentee</w:t>
      </w:r>
      <w:r w:rsidR="00A966F4">
        <w:t xml:space="preserve"> to ensure continuation and quality of service delivery</w:t>
      </w:r>
      <w:r w:rsidR="001D3416">
        <w:t xml:space="preserve">. </w:t>
      </w:r>
      <w:r w:rsidR="00EF1899">
        <w:t>New hires who do not have any experience as a Support Coordinator will be under the direct supervision of a mentor for a minimum of 90 days.</w:t>
      </w:r>
      <w:r w:rsidR="0001499A">
        <w:t xml:space="preserve"> The QO’s designated mentor(s) must oversee</w:t>
      </w:r>
      <w:r w:rsidR="00572037">
        <w:t xml:space="preserve"> </w:t>
      </w:r>
      <w:r w:rsidR="00C36F14">
        <w:t xml:space="preserve">a </w:t>
      </w:r>
      <w:r w:rsidR="00572037">
        <w:t>mentee’s performance</w:t>
      </w:r>
      <w:r w:rsidR="00C36F14">
        <w:t xml:space="preserve"> until he or she determines and documents that the mentee has successfully </w:t>
      </w:r>
      <w:r w:rsidR="00910556">
        <w:t xml:space="preserve">completed (via performing or observing the mentor perform) all </w:t>
      </w:r>
      <w:r w:rsidR="00485D60">
        <w:t>tasks</w:t>
      </w:r>
      <w:r w:rsidR="00910556">
        <w:t xml:space="preserve"> described below.</w:t>
      </w:r>
    </w:p>
    <w:p w14:paraId="6B8FF909" w14:textId="497DEF52" w:rsidR="000525A9" w:rsidRDefault="000525A9" w:rsidP="000525A9">
      <w:r>
        <w:t xml:space="preserve">The following tasks </w:t>
      </w:r>
      <w:r w:rsidR="0027153B">
        <w:t xml:space="preserve">must </w:t>
      </w:r>
      <w:r>
        <w:t xml:space="preserve">be completed prior to the mentor signing </w:t>
      </w:r>
      <w:r w:rsidR="0956A6C1">
        <w:t>the</w:t>
      </w:r>
      <w:r>
        <w:t xml:space="preserve"> </w:t>
      </w:r>
      <w:r w:rsidR="00DA3724">
        <w:t xml:space="preserve">Certification of </w:t>
      </w:r>
      <w:r w:rsidR="003F047F">
        <w:t xml:space="preserve">Mentoring </w:t>
      </w:r>
      <w:r w:rsidR="00A037EB">
        <w:t xml:space="preserve">Program </w:t>
      </w:r>
      <w:r w:rsidR="003F047F">
        <w:t>Completion Form</w:t>
      </w:r>
      <w:r>
        <w:t>.</w:t>
      </w:r>
      <w:r w:rsidR="00790B5C">
        <w:t xml:space="preserve"> Mentees with previous experience </w:t>
      </w:r>
      <w:r w:rsidR="00E44991">
        <w:t xml:space="preserve">must </w:t>
      </w:r>
      <w:r w:rsidR="00E8096D">
        <w:t>be able to demonstrate to the mentor that they have successfully completed tasks. Both the mentor and mentee</w:t>
      </w:r>
      <w:r w:rsidR="00076710">
        <w:t xml:space="preserve"> with previous experience must sign the certification of Mentoring Completion Form, which indicates that the mentee </w:t>
      </w:r>
      <w:r w:rsidR="002B7AD5">
        <w:t>either completed the activity independently</w:t>
      </w:r>
      <w:r w:rsidR="008D03B4">
        <w:t xml:space="preserve"> (prior to hire)</w:t>
      </w:r>
      <w:r w:rsidR="002B7AD5">
        <w:t xml:space="preserve">, which the mentor verified, or under the direct supervision of the mentor. </w:t>
      </w:r>
      <w:r>
        <w:t xml:space="preserve">If the mentee is unable to complete all listed tasks within a </w:t>
      </w:r>
      <w:r w:rsidR="00767DC0">
        <w:t xml:space="preserve">30 or </w:t>
      </w:r>
      <w:r w:rsidR="00890DD2">
        <w:t>90-day</w:t>
      </w:r>
      <w:r>
        <w:t xml:space="preserve"> period, </w:t>
      </w:r>
      <w:r w:rsidR="00767DC0">
        <w:t xml:space="preserve">whichever is applicable, </w:t>
      </w:r>
      <w:r>
        <w:t xml:space="preserve">the </w:t>
      </w:r>
      <w:r w:rsidR="00671A9F">
        <w:t>m</w:t>
      </w:r>
      <w:r>
        <w:t xml:space="preserve">entee will remain under the supervision of the </w:t>
      </w:r>
      <w:r w:rsidR="0052058F">
        <w:t>m</w:t>
      </w:r>
      <w:r>
        <w:t xml:space="preserve">entor and completion of the </w:t>
      </w:r>
      <w:r w:rsidR="00286E10">
        <w:t>Mentoring P</w:t>
      </w:r>
      <w:r>
        <w:t>rogram will not be granted until all tasks are completed.</w:t>
      </w:r>
      <w:r w:rsidR="004C0083">
        <w:t xml:space="preserve"> </w:t>
      </w:r>
      <w:r w:rsidR="00803CB2">
        <w:t xml:space="preserve">After the </w:t>
      </w:r>
      <w:r w:rsidR="00286E10">
        <w:t xml:space="preserve">30 or </w:t>
      </w:r>
      <w:r w:rsidR="00890DD2">
        <w:t>90-day</w:t>
      </w:r>
      <w:r w:rsidR="00803CB2">
        <w:t xml:space="preserve"> </w:t>
      </w:r>
      <w:r w:rsidR="00286E10">
        <w:t>m</w:t>
      </w:r>
      <w:r w:rsidR="00803CB2">
        <w:t xml:space="preserve">entoring period, any </w:t>
      </w:r>
      <w:r w:rsidR="0052058F">
        <w:t>m</w:t>
      </w:r>
      <w:r w:rsidR="00803CB2">
        <w:t xml:space="preserve">entee who fails to complete the Mentoring Program </w:t>
      </w:r>
      <w:r w:rsidR="00503975">
        <w:t xml:space="preserve">may </w:t>
      </w:r>
      <w:r w:rsidR="00803CB2">
        <w:t xml:space="preserve">be evaluated for </w:t>
      </w:r>
      <w:r w:rsidR="000F6E38">
        <w:t>continued employment</w:t>
      </w:r>
      <w:r w:rsidR="00803CB2">
        <w:t xml:space="preserve">. </w:t>
      </w:r>
      <w:r w:rsidR="008D3756">
        <w:t xml:space="preserve">For new </w:t>
      </w:r>
      <w:r w:rsidR="00F94C7C">
        <w:t>hires</w:t>
      </w:r>
      <w:r w:rsidR="00251D01">
        <w:t xml:space="preserve"> </w:t>
      </w:r>
      <w:r w:rsidR="008D3756">
        <w:t>with no prior</w:t>
      </w:r>
      <w:r w:rsidR="00F94C7C">
        <w:t xml:space="preserve"> Support Coordinator</w:t>
      </w:r>
      <w:r w:rsidR="008D3756">
        <w:t xml:space="preserve"> experience</w:t>
      </w:r>
      <w:r w:rsidR="00F94C7C">
        <w:t>,</w:t>
      </w:r>
      <w:r w:rsidR="008D3756">
        <w:t xml:space="preserve"> a</w:t>
      </w:r>
      <w:r w:rsidR="005B37DC">
        <w:t>ll</w:t>
      </w:r>
      <w:r w:rsidR="008F50AC">
        <w:t xml:space="preserve"> </w:t>
      </w:r>
      <w:r w:rsidR="007E116F">
        <w:t xml:space="preserve">tasks </w:t>
      </w:r>
      <w:r w:rsidR="00F94C7C">
        <w:lastRenderedPageBreak/>
        <w:t xml:space="preserve">described below </w:t>
      </w:r>
      <w:r w:rsidR="007E116F">
        <w:t xml:space="preserve">must be performed under the </w:t>
      </w:r>
      <w:r w:rsidR="009D0F31">
        <w:t xml:space="preserve">mentor’s </w:t>
      </w:r>
      <w:r w:rsidR="007E116F">
        <w:t>supervision</w:t>
      </w:r>
      <w:r w:rsidR="00467366">
        <w:t>.</w:t>
      </w:r>
      <w:r w:rsidR="00116757">
        <w:t xml:space="preserve"> Tasks can be completed</w:t>
      </w:r>
      <w:r w:rsidR="00291B59">
        <w:t xml:space="preserve"> with the mentor’s or, if applicable, mentee’s clients.</w:t>
      </w:r>
    </w:p>
    <w:p w14:paraId="25309419" w14:textId="495F126E" w:rsidR="00467366" w:rsidRDefault="00467366" w:rsidP="000525A9">
      <w:r>
        <w:t>All mentees must:</w:t>
      </w:r>
    </w:p>
    <w:p w14:paraId="18D6EF49" w14:textId="6A6267B9" w:rsidR="000525A9" w:rsidRDefault="002921A7" w:rsidP="00417C90">
      <w:pPr>
        <w:pStyle w:val="ListParagraph"/>
        <w:numPr>
          <w:ilvl w:val="0"/>
          <w:numId w:val="1"/>
        </w:numPr>
      </w:pPr>
      <w:r>
        <w:t>P</w:t>
      </w:r>
      <w:r w:rsidR="00417C90">
        <w:t xml:space="preserve">articipate in a minimum of </w:t>
      </w:r>
      <w:r w:rsidR="00F012C7">
        <w:t xml:space="preserve">five (5) </w:t>
      </w:r>
      <w:r w:rsidR="00417C90">
        <w:t>support plan meeting</w:t>
      </w:r>
      <w:r w:rsidR="00F012C7">
        <w:t>s</w:t>
      </w:r>
      <w:r w:rsidR="00BF1815">
        <w:t>.</w:t>
      </w:r>
    </w:p>
    <w:p w14:paraId="267B2FCB" w14:textId="1218DBB1" w:rsidR="00417C90" w:rsidRDefault="002921A7" w:rsidP="00417C90">
      <w:pPr>
        <w:pStyle w:val="ListParagraph"/>
        <w:numPr>
          <w:ilvl w:val="0"/>
          <w:numId w:val="1"/>
        </w:numPr>
      </w:pPr>
      <w:r>
        <w:t>P</w:t>
      </w:r>
      <w:r w:rsidR="00417C90">
        <w:t>articipate in a minimum of nine</w:t>
      </w:r>
      <w:r w:rsidR="00F7527B">
        <w:t xml:space="preserve"> (9)</w:t>
      </w:r>
      <w:r w:rsidR="00417C90">
        <w:t xml:space="preserve"> face-to-face visits</w:t>
      </w:r>
      <w:r w:rsidR="0021606C">
        <w:t xml:space="preserve"> in a variety of settings, including meetings with clients</w:t>
      </w:r>
      <w:r w:rsidR="00417C90">
        <w:t xml:space="preserve"> in the family home, a supported living home, and licensed facilit</w:t>
      </w:r>
      <w:r w:rsidR="0081642D">
        <w:t>ies. At least six</w:t>
      </w:r>
      <w:r w:rsidR="00F50CAD">
        <w:t xml:space="preserve"> (6)</w:t>
      </w:r>
      <w:r w:rsidR="0081642D">
        <w:t xml:space="preserve"> of these visits must detail the coordination of provider</w:t>
      </w:r>
      <w:r w:rsidR="00F50CAD">
        <w:t>s’</w:t>
      </w:r>
      <w:r w:rsidR="0081642D">
        <w:t xml:space="preserve"> supports. </w:t>
      </w:r>
      <w:r w:rsidR="00417C90">
        <w:t xml:space="preserve"> </w:t>
      </w:r>
    </w:p>
    <w:p w14:paraId="30AE8339" w14:textId="3ED40ECF" w:rsidR="00417C90" w:rsidRDefault="00027ECD" w:rsidP="00417C90">
      <w:pPr>
        <w:pStyle w:val="ListParagraph"/>
        <w:numPr>
          <w:ilvl w:val="0"/>
          <w:numId w:val="1"/>
        </w:numPr>
      </w:pPr>
      <w:r>
        <w:t>P</w:t>
      </w:r>
      <w:r w:rsidR="00417C90">
        <w:t xml:space="preserve">articipate in </w:t>
      </w:r>
      <w:r w:rsidR="001430B9">
        <w:t xml:space="preserve">all Regional Office and State Office meetings that occur </w:t>
      </w:r>
      <w:r w:rsidR="00310051">
        <w:t>while</w:t>
      </w:r>
      <w:r w:rsidR="001430B9">
        <w:t xml:space="preserve"> they are actively completing their </w:t>
      </w:r>
      <w:r w:rsidR="00097920">
        <w:t>Mentoring Program</w:t>
      </w:r>
      <w:r w:rsidR="00BF1815">
        <w:t>.</w:t>
      </w:r>
    </w:p>
    <w:p w14:paraId="0220087D" w14:textId="68490286" w:rsidR="001430B9" w:rsidRDefault="00027ECD" w:rsidP="00417C90">
      <w:pPr>
        <w:pStyle w:val="ListParagraph"/>
        <w:numPr>
          <w:ilvl w:val="0"/>
          <w:numId w:val="1"/>
        </w:numPr>
      </w:pPr>
      <w:r>
        <w:t>P</w:t>
      </w:r>
      <w:r w:rsidR="001430B9">
        <w:t>articipate in discussions with clients and families involving educati</w:t>
      </w:r>
      <w:r w:rsidR="00485FB6">
        <w:t>ng them</w:t>
      </w:r>
      <w:r w:rsidR="001430B9">
        <w:t xml:space="preserve"> on identifying and preventing abuse, neglect, and exploitation</w:t>
      </w:r>
      <w:r w:rsidR="00BF1815">
        <w:t>.</w:t>
      </w:r>
    </w:p>
    <w:p w14:paraId="42B7CE9F" w14:textId="53F2BB06" w:rsidR="001430B9" w:rsidRDefault="00027ECD" w:rsidP="001430B9">
      <w:pPr>
        <w:pStyle w:val="ListParagraph"/>
        <w:numPr>
          <w:ilvl w:val="0"/>
          <w:numId w:val="1"/>
        </w:numPr>
      </w:pPr>
      <w:r>
        <w:t>P</w:t>
      </w:r>
      <w:r w:rsidR="001430B9">
        <w:t xml:space="preserve">articipate in discussions with clients and families involving </w:t>
      </w:r>
      <w:r w:rsidR="009D5004">
        <w:t xml:space="preserve">instructions on </w:t>
      </w:r>
      <w:r w:rsidR="001430B9">
        <w:t xml:space="preserve">mandatory reporting </w:t>
      </w:r>
      <w:r w:rsidR="009D5004">
        <w:t xml:space="preserve">requirements </w:t>
      </w:r>
      <w:r w:rsidR="00062870">
        <w:t xml:space="preserve">for </w:t>
      </w:r>
      <w:r w:rsidR="001430B9">
        <w:t>abuse, neglect, and exploitation</w:t>
      </w:r>
      <w:r w:rsidR="006C1FAA">
        <w:t>.</w:t>
      </w:r>
    </w:p>
    <w:p w14:paraId="7A3BAC87" w14:textId="15504847" w:rsidR="001430B9" w:rsidRDefault="00F2334D" w:rsidP="00417C90">
      <w:pPr>
        <w:pStyle w:val="ListParagraph"/>
        <w:numPr>
          <w:ilvl w:val="0"/>
          <w:numId w:val="1"/>
        </w:numPr>
      </w:pPr>
      <w:r>
        <w:t>Complete or o</w:t>
      </w:r>
      <w:r w:rsidR="001430B9">
        <w:t xml:space="preserve">bserve the </w:t>
      </w:r>
      <w:r w:rsidR="00A33552">
        <w:t>m</w:t>
      </w:r>
      <w:r w:rsidR="001430B9">
        <w:t xml:space="preserve">entor complete a variety of case management activities within the </w:t>
      </w:r>
      <w:proofErr w:type="spellStart"/>
      <w:r w:rsidR="001430B9">
        <w:t>iConnect</w:t>
      </w:r>
      <w:proofErr w:type="spellEnd"/>
      <w:r w:rsidR="001430B9">
        <w:t xml:space="preserve"> system while </w:t>
      </w:r>
      <w:r w:rsidR="009F2F96">
        <w:t>the m</w:t>
      </w:r>
      <w:r w:rsidR="001430B9">
        <w:t xml:space="preserve">entor explains each activity and process such as the tickler system, uploading documents, </w:t>
      </w:r>
      <w:proofErr w:type="gramStart"/>
      <w:r w:rsidR="001430B9">
        <w:t>checking</w:t>
      </w:r>
      <w:proofErr w:type="gramEnd"/>
      <w:r w:rsidR="001430B9">
        <w:t xml:space="preserve"> and completing outstanding tasks,</w:t>
      </w:r>
      <w:r w:rsidR="00E1468B">
        <w:t xml:space="preserve"> submitting cost plan, </w:t>
      </w:r>
      <w:r w:rsidR="001A5F1C">
        <w:t xml:space="preserve">submitting </w:t>
      </w:r>
      <w:r w:rsidR="00E1468B">
        <w:t xml:space="preserve">service authorizations, </w:t>
      </w:r>
      <w:r w:rsidR="001430B9">
        <w:t>etc.</w:t>
      </w:r>
    </w:p>
    <w:p w14:paraId="7FAB563E" w14:textId="5450B251" w:rsidR="001430B9" w:rsidRDefault="00B25BEA" w:rsidP="00417C90">
      <w:pPr>
        <w:pStyle w:val="ListParagraph"/>
        <w:numPr>
          <w:ilvl w:val="0"/>
          <w:numId w:val="1"/>
        </w:numPr>
      </w:pPr>
      <w:r>
        <w:t>P</w:t>
      </w:r>
      <w:r w:rsidR="001430B9">
        <w:t xml:space="preserve">articipate in a minimum of one </w:t>
      </w:r>
      <w:r w:rsidR="00BC44CF">
        <w:t xml:space="preserve">(1) </w:t>
      </w:r>
      <w:r w:rsidR="001430B9">
        <w:t>Supported Living Quarterly Meeting</w:t>
      </w:r>
      <w:r w:rsidR="002E3D61">
        <w:t>.</w:t>
      </w:r>
    </w:p>
    <w:p w14:paraId="796BD421" w14:textId="36F33833" w:rsidR="001430B9" w:rsidRDefault="008952F7" w:rsidP="001430B9">
      <w:r>
        <w:t xml:space="preserve">If any of the following activities occur while the mentee is participating in the Mentoring Program, </w:t>
      </w:r>
      <w:r w:rsidR="008C0F82">
        <w:t>mentee</w:t>
      </w:r>
      <w:r w:rsidR="00CA7F21">
        <w:t>s</w:t>
      </w:r>
      <w:r w:rsidR="008C0F82">
        <w:t xml:space="preserve"> must also observe</w:t>
      </w:r>
      <w:r w:rsidR="00CA7F21">
        <w:t xml:space="preserve"> their mentor or, if applicable, another Support Coordinator employed by the QO</w:t>
      </w:r>
      <w:r w:rsidR="00EA1DC7">
        <w:t xml:space="preserve"> complete the following:</w:t>
      </w:r>
      <w:r w:rsidR="00B357FD">
        <w:t xml:space="preserve"> </w:t>
      </w:r>
    </w:p>
    <w:p w14:paraId="0EC4D385" w14:textId="7D6DC260" w:rsidR="001430B9" w:rsidRDefault="001430B9" w:rsidP="001430B9">
      <w:pPr>
        <w:pStyle w:val="ListParagraph"/>
        <w:numPr>
          <w:ilvl w:val="0"/>
          <w:numId w:val="2"/>
        </w:numPr>
      </w:pPr>
      <w:r>
        <w:t>Significant Additional Needs (SAN) request</w:t>
      </w:r>
    </w:p>
    <w:p w14:paraId="76C6DE7F" w14:textId="2BBFC8E1" w:rsidR="001430B9" w:rsidRDefault="001430B9" w:rsidP="001430B9">
      <w:pPr>
        <w:pStyle w:val="ListParagraph"/>
        <w:numPr>
          <w:ilvl w:val="0"/>
          <w:numId w:val="2"/>
        </w:numPr>
      </w:pPr>
      <w:r>
        <w:t xml:space="preserve">Medicaid eligibility redetermination process </w:t>
      </w:r>
    </w:p>
    <w:p w14:paraId="18F8F9F3" w14:textId="569C1B98" w:rsidR="0021177D" w:rsidRDefault="0021177D" w:rsidP="0021177D">
      <w:pPr>
        <w:pStyle w:val="ListParagraph"/>
        <w:numPr>
          <w:ilvl w:val="0"/>
          <w:numId w:val="2"/>
        </w:numPr>
      </w:pPr>
      <w:r>
        <w:t xml:space="preserve">The comprehensive needs assessment </w:t>
      </w:r>
    </w:p>
    <w:p w14:paraId="5603B8D5" w14:textId="28DD94E5" w:rsidR="0021177D" w:rsidRDefault="0021177D" w:rsidP="0021177D">
      <w:r>
        <w:t>If the above tasks do not occur during the Mentor</w:t>
      </w:r>
      <w:r w:rsidR="00097920">
        <w:t>ing</w:t>
      </w:r>
      <w:r>
        <w:t xml:space="preserve"> Program, the </w:t>
      </w:r>
      <w:r w:rsidR="00C40915">
        <w:t>m</w:t>
      </w:r>
      <w:r>
        <w:t xml:space="preserve">entor will review the steps associated with each process, including reviewing any required forms or documentation </w:t>
      </w:r>
      <w:r w:rsidR="005D56FC">
        <w:t>in the client’s central record</w:t>
      </w:r>
      <w:r w:rsidR="00FE34C3">
        <w:t>, with the mentee</w:t>
      </w:r>
      <w:r>
        <w:t>.</w:t>
      </w:r>
    </w:p>
    <w:p w14:paraId="13A41428" w14:textId="73801675" w:rsidR="00877656" w:rsidRPr="00022C24" w:rsidRDefault="00877656" w:rsidP="0021177D">
      <w:pPr>
        <w:rPr>
          <w:b/>
          <w:bCs/>
        </w:rPr>
      </w:pPr>
      <w:r w:rsidRPr="00022C24">
        <w:rPr>
          <w:b/>
          <w:bCs/>
        </w:rPr>
        <w:t>Consumer Directed Care Plus (“CDC+”) Mentoring Program Requirements</w:t>
      </w:r>
    </w:p>
    <w:p w14:paraId="335AD3D0" w14:textId="493DB87F" w:rsidR="002447F3" w:rsidRDefault="00102CF7" w:rsidP="0021177D">
      <w:r>
        <w:t xml:space="preserve">If </w:t>
      </w:r>
      <w:r w:rsidR="00EC54B6">
        <w:t>the</w:t>
      </w:r>
      <w:r w:rsidR="00304518">
        <w:t xml:space="preserve"> QO</w:t>
      </w:r>
      <w:r w:rsidR="00247F73">
        <w:t xml:space="preserve"> is</w:t>
      </w:r>
      <w:r w:rsidR="00304518">
        <w:t xml:space="preserve"> </w:t>
      </w:r>
      <w:r w:rsidR="002447F3">
        <w:t xml:space="preserve">also </w:t>
      </w:r>
      <w:r w:rsidR="00247F73">
        <w:t xml:space="preserve">approved to </w:t>
      </w:r>
      <w:r w:rsidR="002447F3">
        <w:t xml:space="preserve">provide </w:t>
      </w:r>
      <w:r w:rsidR="00247F73">
        <w:t xml:space="preserve">consultant services under the </w:t>
      </w:r>
      <w:r w:rsidR="002447F3">
        <w:t>CDC+</w:t>
      </w:r>
      <w:r w:rsidR="00247F73">
        <w:t xml:space="preserve"> program</w:t>
      </w:r>
      <w:r w:rsidR="002447F3">
        <w:t xml:space="preserve">, </w:t>
      </w:r>
      <w:r w:rsidR="00247F73">
        <w:t>mentees who wish to become consultants must complete</w:t>
      </w:r>
      <w:r w:rsidR="000F5006">
        <w:t xml:space="preserve"> additional tasks related to the CDC+ program. A</w:t>
      </w:r>
      <w:r w:rsidR="002447F3">
        <w:t xml:space="preserve">lthough </w:t>
      </w:r>
      <w:proofErr w:type="gramStart"/>
      <w:r w:rsidR="002447F3">
        <w:t>similar to</w:t>
      </w:r>
      <w:proofErr w:type="gramEnd"/>
      <w:r w:rsidR="002447F3">
        <w:t xml:space="preserve"> </w:t>
      </w:r>
      <w:r w:rsidR="000F5006">
        <w:t xml:space="preserve">support coordination </w:t>
      </w:r>
      <w:r w:rsidR="002447F3">
        <w:t xml:space="preserve">services, </w:t>
      </w:r>
      <w:r w:rsidR="00F47686">
        <w:t xml:space="preserve">CDC+ </w:t>
      </w:r>
      <w:r w:rsidR="000F5006">
        <w:t>consult</w:t>
      </w:r>
      <w:r w:rsidR="00F47686">
        <w:t>ation services</w:t>
      </w:r>
      <w:r w:rsidR="000F5006">
        <w:t xml:space="preserve"> </w:t>
      </w:r>
      <w:r w:rsidR="002447F3">
        <w:t xml:space="preserve">differ in many ways. </w:t>
      </w:r>
      <w:r w:rsidR="00981343">
        <w:t>If the mentee is already a CDC+ consultant</w:t>
      </w:r>
      <w:r w:rsidR="006B291A">
        <w:t xml:space="preserve"> with an existing caseload</w:t>
      </w:r>
      <w:r w:rsidR="00981343">
        <w:t>, the mentor</w:t>
      </w:r>
      <w:r w:rsidR="006B291A">
        <w:t xml:space="preserve"> </w:t>
      </w:r>
      <w:r w:rsidR="00F87526">
        <w:t xml:space="preserve">will supervise </w:t>
      </w:r>
      <w:r w:rsidR="00105027">
        <w:t xml:space="preserve">the </w:t>
      </w:r>
      <w:r w:rsidR="00A01BC5">
        <w:t>m</w:t>
      </w:r>
      <w:r w:rsidR="00105027">
        <w:t>entee in completion of the following requirements.</w:t>
      </w:r>
      <w:r w:rsidR="00141ABF">
        <w:t xml:space="preserve"> </w:t>
      </w:r>
      <w:r w:rsidR="00695E56">
        <w:t>If not, the mentee must shadow or observe the mentor</w:t>
      </w:r>
      <w:r w:rsidR="005443BB">
        <w:t xml:space="preserve"> complete these requirements. </w:t>
      </w:r>
      <w:r w:rsidR="00141ABF">
        <w:t xml:space="preserve">If the </w:t>
      </w:r>
      <w:r w:rsidR="006B291A">
        <w:t>m</w:t>
      </w:r>
      <w:r w:rsidR="00141ABF">
        <w:t xml:space="preserve">entor is not a CDC+ consultant, another </w:t>
      </w:r>
      <w:r w:rsidR="00473766">
        <w:t xml:space="preserve">Support Coordinator </w:t>
      </w:r>
      <w:r w:rsidR="00141ABF">
        <w:t xml:space="preserve">who is a CDC+ consultant </w:t>
      </w:r>
      <w:r w:rsidR="005443BB">
        <w:t>must</w:t>
      </w:r>
      <w:r w:rsidR="00141ABF">
        <w:t xml:space="preserve"> provide the </w:t>
      </w:r>
      <w:r w:rsidR="005443BB">
        <w:t xml:space="preserve">instruction or </w:t>
      </w:r>
      <w:r w:rsidR="00141ABF">
        <w:t xml:space="preserve">supervision. </w:t>
      </w:r>
      <w:r w:rsidR="0053601A">
        <w:t>In this circumstance</w:t>
      </w:r>
      <w:r w:rsidR="002C3764">
        <w:t>,</w:t>
      </w:r>
      <w:r w:rsidR="0053601A">
        <w:t xml:space="preserve"> the </w:t>
      </w:r>
      <w:r w:rsidR="00473766">
        <w:t>m</w:t>
      </w:r>
      <w:r w:rsidR="0053601A">
        <w:t xml:space="preserve">entor will need to meet with the </w:t>
      </w:r>
      <w:r w:rsidR="00473766">
        <w:t>m</w:t>
      </w:r>
      <w:r w:rsidR="0053601A">
        <w:t xml:space="preserve">entee and the </w:t>
      </w:r>
      <w:r w:rsidR="00473766">
        <w:t xml:space="preserve">consultant </w:t>
      </w:r>
      <w:r w:rsidR="0053601A">
        <w:t>following the activity to discuss the outcome.</w:t>
      </w:r>
    </w:p>
    <w:p w14:paraId="4BF2D5F5" w14:textId="4737B5F9" w:rsidR="00505717" w:rsidRDefault="00505717" w:rsidP="0021177D">
      <w:r>
        <w:t>All mentees who wish to become CDC+ consultants must</w:t>
      </w:r>
      <w:r w:rsidR="0054511C">
        <w:t xml:space="preserve"> participate in</w:t>
      </w:r>
      <w:r>
        <w:t>:</w:t>
      </w:r>
    </w:p>
    <w:p w14:paraId="07A3E620" w14:textId="71326549" w:rsidR="00DF2438" w:rsidRDefault="00DF2438" w:rsidP="00DF2438">
      <w:pPr>
        <w:pStyle w:val="ListParagraph"/>
        <w:numPr>
          <w:ilvl w:val="0"/>
          <w:numId w:val="3"/>
        </w:numPr>
        <w:rPr>
          <w:rFonts w:ascii="Calibri" w:eastAsia="MS Gothic" w:hAnsi="Calibri" w:cs="Calibri"/>
        </w:rPr>
      </w:pPr>
      <w:r>
        <w:rPr>
          <w:rFonts w:ascii="Calibri" w:eastAsia="MS Gothic" w:hAnsi="Calibri" w:cs="Calibri"/>
        </w:rPr>
        <w:t>Review</w:t>
      </w:r>
      <w:r w:rsidR="0054511C">
        <w:rPr>
          <w:rFonts w:ascii="Calibri" w:eastAsia="MS Gothic" w:hAnsi="Calibri" w:cs="Calibri"/>
        </w:rPr>
        <w:t>ing</w:t>
      </w:r>
      <w:r>
        <w:rPr>
          <w:rFonts w:ascii="Calibri" w:eastAsia="MS Gothic" w:hAnsi="Calibri" w:cs="Calibri"/>
        </w:rPr>
        <w:t xml:space="preserve"> draft, denied, or updated purchasing plans</w:t>
      </w:r>
      <w:r w:rsidR="005910B3">
        <w:rPr>
          <w:rFonts w:ascii="Calibri" w:eastAsia="MS Gothic" w:hAnsi="Calibri" w:cs="Calibri"/>
        </w:rPr>
        <w:t>, if applicable</w:t>
      </w:r>
      <w:r w:rsidR="00C07F4D">
        <w:rPr>
          <w:rFonts w:ascii="Calibri" w:eastAsia="MS Gothic" w:hAnsi="Calibri" w:cs="Calibri"/>
        </w:rPr>
        <w:t>,</w:t>
      </w:r>
      <w:r>
        <w:rPr>
          <w:rFonts w:ascii="Calibri" w:eastAsia="MS Gothic" w:hAnsi="Calibri" w:cs="Calibri"/>
        </w:rPr>
        <w:t xml:space="preserve"> or </w:t>
      </w:r>
      <w:r w:rsidR="00C07F4D">
        <w:rPr>
          <w:rFonts w:ascii="Calibri" w:eastAsia="MS Gothic" w:hAnsi="Calibri" w:cs="Calibri"/>
        </w:rPr>
        <w:t>review</w:t>
      </w:r>
      <w:r w:rsidR="00C52CDB">
        <w:rPr>
          <w:rFonts w:ascii="Calibri" w:eastAsia="MS Gothic" w:hAnsi="Calibri" w:cs="Calibri"/>
        </w:rPr>
        <w:t>ing</w:t>
      </w:r>
      <w:r w:rsidR="00C07F4D">
        <w:rPr>
          <w:rFonts w:ascii="Calibri" w:eastAsia="MS Gothic" w:hAnsi="Calibri" w:cs="Calibri"/>
        </w:rPr>
        <w:t xml:space="preserve"> the </w:t>
      </w:r>
      <w:r>
        <w:rPr>
          <w:rFonts w:ascii="Calibri" w:eastAsia="MS Gothic" w:hAnsi="Calibri" w:cs="Calibri"/>
        </w:rPr>
        <w:t>current purchasing plan</w:t>
      </w:r>
      <w:r w:rsidR="00C07F4D">
        <w:rPr>
          <w:rFonts w:ascii="Calibri" w:eastAsia="MS Gothic" w:hAnsi="Calibri" w:cs="Calibri"/>
        </w:rPr>
        <w:t>s</w:t>
      </w:r>
      <w:r w:rsidR="005910B3">
        <w:rPr>
          <w:rFonts w:ascii="Calibri" w:eastAsia="MS Gothic" w:hAnsi="Calibri" w:cs="Calibri"/>
        </w:rPr>
        <w:t>.</w:t>
      </w:r>
      <w:r>
        <w:rPr>
          <w:rFonts w:ascii="Calibri" w:eastAsia="MS Gothic" w:hAnsi="Calibri" w:cs="Calibri"/>
        </w:rPr>
        <w:t xml:space="preserve"> </w:t>
      </w:r>
    </w:p>
    <w:p w14:paraId="04589D21" w14:textId="7FA0D7DF" w:rsidR="00DF2438" w:rsidRPr="00007F60" w:rsidRDefault="00DF2438" w:rsidP="00DF2438">
      <w:pPr>
        <w:pStyle w:val="ListParagraph"/>
        <w:numPr>
          <w:ilvl w:val="0"/>
          <w:numId w:val="3"/>
        </w:numPr>
        <w:rPr>
          <w:rFonts w:ascii="Calibri" w:eastAsia="MS Gothic" w:hAnsi="Calibri" w:cs="Calibri"/>
        </w:rPr>
      </w:pPr>
      <w:r>
        <w:rPr>
          <w:rFonts w:ascii="Calibri" w:hAnsi="Calibri" w:cs="Calibri"/>
        </w:rPr>
        <w:lastRenderedPageBreak/>
        <w:t>Submit</w:t>
      </w:r>
      <w:r w:rsidR="00C52CDB">
        <w:rPr>
          <w:rFonts w:ascii="Calibri" w:hAnsi="Calibri" w:cs="Calibri"/>
        </w:rPr>
        <w:t>ting</w:t>
      </w:r>
      <w:r>
        <w:rPr>
          <w:rFonts w:ascii="Calibri" w:hAnsi="Calibri" w:cs="Calibri"/>
        </w:rPr>
        <w:t xml:space="preserve"> a SAN request for </w:t>
      </w:r>
      <w:r w:rsidR="00084357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CDC+ </w:t>
      </w:r>
      <w:r w:rsidR="007E1059">
        <w:rPr>
          <w:rFonts w:ascii="Calibri" w:hAnsi="Calibri" w:cs="Calibri"/>
        </w:rPr>
        <w:t>client</w:t>
      </w:r>
      <w:r>
        <w:rPr>
          <w:rFonts w:ascii="Calibri" w:hAnsi="Calibri" w:cs="Calibri"/>
        </w:rPr>
        <w:t xml:space="preserve">, if applicable. If not, the </w:t>
      </w:r>
      <w:r w:rsidR="00C52CDB">
        <w:rPr>
          <w:rFonts w:ascii="Calibri" w:hAnsi="Calibri" w:cs="Calibri"/>
        </w:rPr>
        <w:t>mentor/</w:t>
      </w:r>
      <w:r>
        <w:rPr>
          <w:rFonts w:ascii="Calibri" w:hAnsi="Calibri" w:cs="Calibri"/>
        </w:rPr>
        <w:t xml:space="preserve">CDC+ </w:t>
      </w:r>
      <w:r w:rsidR="00084357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onsultant will review </w:t>
      </w:r>
      <w:r w:rsidR="00084357">
        <w:rPr>
          <w:rFonts w:ascii="Calibri" w:hAnsi="Calibri" w:cs="Calibri"/>
        </w:rPr>
        <w:t xml:space="preserve">his or her </w:t>
      </w:r>
      <w:r>
        <w:rPr>
          <w:rFonts w:ascii="Calibri" w:hAnsi="Calibri" w:cs="Calibri"/>
        </w:rPr>
        <w:t xml:space="preserve">most recent CDC+ SAN request with the </w:t>
      </w:r>
      <w:r w:rsidR="00084357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entee and explain the differences between CDC+ SAN requests and </w:t>
      </w:r>
      <w:r w:rsidR="007D1FD8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aiver SAN requests. </w:t>
      </w:r>
    </w:p>
    <w:p w14:paraId="3099042B" w14:textId="591FB8CF" w:rsidR="00A4558F" w:rsidRDefault="00A4558F" w:rsidP="00007F60">
      <w:pPr>
        <w:rPr>
          <w:rFonts w:ascii="Calibri" w:eastAsia="MS Gothic" w:hAnsi="Calibri" w:cs="Calibri"/>
        </w:rPr>
      </w:pPr>
      <w:r>
        <w:rPr>
          <w:rFonts w:ascii="Calibri" w:eastAsia="MS Gothic" w:hAnsi="Calibri" w:cs="Calibri"/>
        </w:rPr>
        <w:t xml:space="preserve">In addition to completing the Mentoring Program, </w:t>
      </w:r>
      <w:r w:rsidR="003867ED">
        <w:rPr>
          <w:rFonts w:ascii="Calibri" w:eastAsia="MS Gothic" w:hAnsi="Calibri" w:cs="Calibri"/>
        </w:rPr>
        <w:t>Support Coordinators who wish to provide CDC+ consultation services must meet the requirements described in the CDC+ Handbook, which is incorporated by reference in Rule 59G-13.08</w:t>
      </w:r>
      <w:r w:rsidR="00C754E8">
        <w:rPr>
          <w:rFonts w:ascii="Calibri" w:eastAsia="MS Gothic" w:hAnsi="Calibri" w:cs="Calibri"/>
        </w:rPr>
        <w:t>8</w:t>
      </w:r>
      <w:r w:rsidR="003867ED">
        <w:rPr>
          <w:rFonts w:ascii="Calibri" w:eastAsia="MS Gothic" w:hAnsi="Calibri" w:cs="Calibri"/>
        </w:rPr>
        <w:t>, F.A.C.</w:t>
      </w:r>
    </w:p>
    <w:p w14:paraId="3101AFC5" w14:textId="2216D277" w:rsidR="00B1387A" w:rsidRPr="0003468E" w:rsidRDefault="00B1387A" w:rsidP="00007F60">
      <w:pPr>
        <w:rPr>
          <w:rFonts w:ascii="Calibri" w:eastAsia="MS Gothic" w:hAnsi="Calibri" w:cs="Calibri"/>
          <w:b/>
          <w:bCs/>
        </w:rPr>
      </w:pPr>
      <w:r>
        <w:rPr>
          <w:rFonts w:ascii="Calibri" w:eastAsia="MS Gothic" w:hAnsi="Calibri" w:cs="Calibri"/>
          <w:b/>
          <w:bCs/>
        </w:rPr>
        <w:t>QOs Serving Multiple Regions</w:t>
      </w:r>
      <w:r w:rsidR="00182547">
        <w:rPr>
          <w:rFonts w:ascii="Calibri" w:eastAsia="MS Gothic" w:hAnsi="Calibri" w:cs="Calibri"/>
          <w:b/>
          <w:bCs/>
        </w:rPr>
        <w:t xml:space="preserve"> </w:t>
      </w:r>
    </w:p>
    <w:p w14:paraId="6FF1617F" w14:textId="338AF2F1" w:rsidR="0021177D" w:rsidRDefault="00F83B56" w:rsidP="0021177D">
      <w:r>
        <w:t xml:space="preserve">If </w:t>
      </w:r>
      <w:r w:rsidR="00B13B69">
        <w:t>the QO</w:t>
      </w:r>
      <w:r w:rsidR="00E67B22">
        <w:t xml:space="preserve"> </w:t>
      </w:r>
      <w:r w:rsidR="0021177D">
        <w:t xml:space="preserve">providing </w:t>
      </w:r>
      <w:r w:rsidR="007D1FD8">
        <w:t xml:space="preserve">support coordination </w:t>
      </w:r>
      <w:r w:rsidR="0021177D">
        <w:t>services in more than one region</w:t>
      </w:r>
      <w:r w:rsidR="007D1FD8">
        <w:t>,</w:t>
      </w:r>
      <w:r w:rsidR="0021177D">
        <w:t xml:space="preserve"> there may be instances in which a </w:t>
      </w:r>
      <w:r w:rsidR="00F26253">
        <w:t>m</w:t>
      </w:r>
      <w:r w:rsidR="0021177D">
        <w:t xml:space="preserve">entee and </w:t>
      </w:r>
      <w:r w:rsidR="00F26253">
        <w:t>m</w:t>
      </w:r>
      <w:r w:rsidR="0021177D">
        <w:t xml:space="preserve">entor are not </w:t>
      </w:r>
      <w:r w:rsidR="00C315E0">
        <w:t xml:space="preserve">located </w:t>
      </w:r>
      <w:r w:rsidR="0021177D">
        <w:t xml:space="preserve">within the same region. In the event this occurs, it will be the </w:t>
      </w:r>
      <w:r w:rsidR="00F65F88">
        <w:t>m</w:t>
      </w:r>
      <w:r w:rsidR="00BE3C7D">
        <w:t>entor’s</w:t>
      </w:r>
      <w:r w:rsidR="00DB35D8">
        <w:t xml:space="preserve"> </w:t>
      </w:r>
      <w:r w:rsidR="0021177D">
        <w:t xml:space="preserve">responsibility to </w:t>
      </w:r>
      <w:r w:rsidR="00BE3C7D">
        <w:t xml:space="preserve">coordinate and </w:t>
      </w:r>
      <w:r w:rsidR="0021177D">
        <w:t xml:space="preserve">ensure </w:t>
      </w:r>
      <w:r w:rsidR="00BE77CB">
        <w:t xml:space="preserve">all required activities </w:t>
      </w:r>
      <w:r w:rsidR="0009533C">
        <w:t xml:space="preserve">involving the </w:t>
      </w:r>
      <w:r w:rsidR="00580AB8">
        <w:t>client</w:t>
      </w:r>
      <w:r w:rsidR="0009533C">
        <w:t xml:space="preserve"> </w:t>
      </w:r>
      <w:r w:rsidR="00BE77CB">
        <w:t>are completed in-person</w:t>
      </w:r>
      <w:r w:rsidR="002A6428">
        <w:t xml:space="preserve"> </w:t>
      </w:r>
      <w:r w:rsidR="00287CFD">
        <w:t xml:space="preserve">by the </w:t>
      </w:r>
      <w:r w:rsidR="00CD03A8">
        <w:t>m</w:t>
      </w:r>
      <w:r w:rsidR="00287CFD">
        <w:t xml:space="preserve">entee, </w:t>
      </w:r>
      <w:r w:rsidR="00CD03A8">
        <w:t>m</w:t>
      </w:r>
      <w:r w:rsidR="00287CFD">
        <w:t xml:space="preserve">entor, and the </w:t>
      </w:r>
      <w:r w:rsidR="007E1059">
        <w:t>client</w:t>
      </w:r>
      <w:r w:rsidR="00287CFD">
        <w:t xml:space="preserve"> </w:t>
      </w:r>
      <w:r w:rsidR="00707926">
        <w:t xml:space="preserve">to the </w:t>
      </w:r>
      <w:r w:rsidR="00B13B69">
        <w:t>QO</w:t>
      </w:r>
      <w:r w:rsidR="00707926">
        <w:t xml:space="preserve">’s standard of care. </w:t>
      </w:r>
      <w:r w:rsidR="0015406E">
        <w:t xml:space="preserve">Mentors and </w:t>
      </w:r>
      <w:r w:rsidR="00CD03A8">
        <w:t>m</w:t>
      </w:r>
      <w:r w:rsidR="0015406E">
        <w:t xml:space="preserve">entees may need to </w:t>
      </w:r>
      <w:r w:rsidR="0021177D">
        <w:t>travel to another region to complete the necessary tasks required</w:t>
      </w:r>
      <w:r w:rsidR="004C1A2B">
        <w:t>.</w:t>
      </w:r>
    </w:p>
    <w:p w14:paraId="1AD4A5BA" w14:textId="67A876A8" w:rsidR="007B3626" w:rsidRPr="00CF7211" w:rsidRDefault="007B3626" w:rsidP="0021177D">
      <w:pPr>
        <w:rPr>
          <w:b/>
          <w:bCs/>
        </w:rPr>
      </w:pPr>
      <w:r w:rsidRPr="00CF7211">
        <w:rPr>
          <w:b/>
          <w:bCs/>
        </w:rPr>
        <w:t>Requirements</w:t>
      </w:r>
      <w:r w:rsidR="002E5D9B">
        <w:rPr>
          <w:b/>
          <w:bCs/>
        </w:rPr>
        <w:t xml:space="preserve"> for Mentors</w:t>
      </w:r>
    </w:p>
    <w:p w14:paraId="5EDC0A4D" w14:textId="5AF4C8E8" w:rsidR="00D41B49" w:rsidRDefault="002447F3" w:rsidP="0021177D">
      <w:r>
        <w:t xml:space="preserve">It </w:t>
      </w:r>
      <w:r w:rsidR="004741D0">
        <w:t>is</w:t>
      </w:r>
      <w:r>
        <w:t xml:space="preserve"> the</w:t>
      </w:r>
      <w:r w:rsidR="004741D0">
        <w:t xml:space="preserve"> mentor’s</w:t>
      </w:r>
      <w:r>
        <w:t xml:space="preserve"> responsibility to ensure </w:t>
      </w:r>
      <w:proofErr w:type="gramStart"/>
      <w:r>
        <w:t>all of</w:t>
      </w:r>
      <w:proofErr w:type="gramEnd"/>
      <w:r>
        <w:t xml:space="preserve"> the </w:t>
      </w:r>
      <w:r w:rsidR="00F63E3A">
        <w:t xml:space="preserve">required </w:t>
      </w:r>
      <w:r>
        <w:t>tasks are completed</w:t>
      </w:r>
      <w:r w:rsidR="009912FA">
        <w:t>.</w:t>
      </w:r>
      <w:r>
        <w:t xml:space="preserve"> The mentor </w:t>
      </w:r>
      <w:r w:rsidR="00F20C1E">
        <w:t xml:space="preserve">and the </w:t>
      </w:r>
      <w:r w:rsidR="0035248A">
        <w:t>m</w:t>
      </w:r>
      <w:r w:rsidR="00F20C1E">
        <w:t xml:space="preserve">entee </w:t>
      </w:r>
      <w:r>
        <w:t>will coordinate</w:t>
      </w:r>
      <w:r w:rsidR="00373440">
        <w:t xml:space="preserve"> with</w:t>
      </w:r>
      <w:r>
        <w:t xml:space="preserve"> the clients, the client’s providers, and/or the client’s legal </w:t>
      </w:r>
      <w:r w:rsidR="0035248A">
        <w:t>r</w:t>
      </w:r>
      <w:r>
        <w:t>epresentative to schedule the required meetings and ensure</w:t>
      </w:r>
      <w:r w:rsidR="0035248A">
        <w:t xml:space="preserve"> each</w:t>
      </w:r>
      <w:r>
        <w:t xml:space="preserve"> client agrees to allow </w:t>
      </w:r>
      <w:r w:rsidR="006D1804">
        <w:t>all participants</w:t>
      </w:r>
      <w:r w:rsidR="00B742C0">
        <w:t xml:space="preserve">. </w:t>
      </w:r>
      <w:r>
        <w:t xml:space="preserve">If </w:t>
      </w:r>
      <w:r w:rsidR="00DC79C8">
        <w:t>the m</w:t>
      </w:r>
      <w:r>
        <w:t xml:space="preserve">entor </w:t>
      </w:r>
      <w:r w:rsidR="00B57D23">
        <w:t xml:space="preserve">or </w:t>
      </w:r>
      <w:r w:rsidR="00DC79C8">
        <w:t>m</w:t>
      </w:r>
      <w:r w:rsidR="00B57D23">
        <w:t xml:space="preserve">entee’s clients do not require any of the items listed but another </w:t>
      </w:r>
      <w:r w:rsidR="00DC79C8">
        <w:t xml:space="preserve">Support Coordinator’s </w:t>
      </w:r>
      <w:r w:rsidR="00D44957">
        <w:t xml:space="preserve">client does, the </w:t>
      </w:r>
      <w:r w:rsidR="00DC79C8">
        <w:t>m</w:t>
      </w:r>
      <w:r w:rsidR="00D44957">
        <w:t xml:space="preserve">entee can </w:t>
      </w:r>
      <w:r w:rsidR="00A34D10">
        <w:t xml:space="preserve">acquire the necessary experience with the other </w:t>
      </w:r>
      <w:r w:rsidR="00DC79C8">
        <w:t>Support Coordinator</w:t>
      </w:r>
      <w:r w:rsidR="00A34D10">
        <w:t>.</w:t>
      </w:r>
      <w:r w:rsidR="00946B58">
        <w:t xml:space="preserve"> In </w:t>
      </w:r>
      <w:r w:rsidR="00357320">
        <w:t>this circumstance</w:t>
      </w:r>
      <w:r w:rsidR="00694055">
        <w:t>,</w:t>
      </w:r>
      <w:r w:rsidR="00357320">
        <w:t xml:space="preserve"> the </w:t>
      </w:r>
      <w:r w:rsidR="00694055">
        <w:t>m</w:t>
      </w:r>
      <w:r w:rsidR="00357320">
        <w:t xml:space="preserve">entor will need to meet with the </w:t>
      </w:r>
      <w:r w:rsidR="00043D69">
        <w:t>m</w:t>
      </w:r>
      <w:r w:rsidR="00357320">
        <w:t xml:space="preserve">entee and the </w:t>
      </w:r>
      <w:r w:rsidR="00694055" w:rsidRPr="00694055">
        <w:t>Support Coordinator</w:t>
      </w:r>
      <w:r w:rsidR="00694055">
        <w:t xml:space="preserve"> </w:t>
      </w:r>
      <w:r w:rsidR="00357320">
        <w:t xml:space="preserve">following the activity to discuss the outcome. </w:t>
      </w:r>
      <w:r w:rsidR="002E0203">
        <w:t xml:space="preserve"> </w:t>
      </w:r>
    </w:p>
    <w:p w14:paraId="6791D3C6" w14:textId="3A79CE4D" w:rsidR="002447F3" w:rsidRDefault="002E0203" w:rsidP="0021177D">
      <w:r>
        <w:t xml:space="preserve">The </w:t>
      </w:r>
      <w:r w:rsidR="00DB780C">
        <w:t>m</w:t>
      </w:r>
      <w:r>
        <w:t xml:space="preserve">entor or the </w:t>
      </w:r>
      <w:r w:rsidR="00DB780C">
        <w:t>m</w:t>
      </w:r>
      <w:r>
        <w:t xml:space="preserve">entee must </w:t>
      </w:r>
      <w:r w:rsidR="00207792">
        <w:t>provide</w:t>
      </w:r>
      <w:r w:rsidR="00675797" w:rsidRPr="00675797">
        <w:t xml:space="preserve"> </w:t>
      </w:r>
      <w:r w:rsidR="00DF2438">
        <w:t>detail</w:t>
      </w:r>
      <w:r w:rsidR="009511AC">
        <w:t>s</w:t>
      </w:r>
      <w:r w:rsidR="00DF2438">
        <w:t xml:space="preserve"> </w:t>
      </w:r>
      <w:r w:rsidR="0099211B">
        <w:t xml:space="preserve">in the client’s </w:t>
      </w:r>
      <w:r w:rsidR="00DF2438">
        <w:t>case notes regarding visits, includ</w:t>
      </w:r>
      <w:r w:rsidR="00207792">
        <w:t>ing</w:t>
      </w:r>
      <w:r w:rsidR="00DF2438">
        <w:t xml:space="preserve"> but not limited to all participants,</w:t>
      </w:r>
      <w:r w:rsidR="0058616D">
        <w:t xml:space="preserve"> location of the </w:t>
      </w:r>
      <w:r w:rsidR="00367D71">
        <w:t xml:space="preserve">visit/meeting/discussion, </w:t>
      </w:r>
      <w:r w:rsidR="00613C1F">
        <w:t>d</w:t>
      </w:r>
      <w:r w:rsidR="00367D71">
        <w:t>ate and time of the visit/meeting/discussion,</w:t>
      </w:r>
      <w:r w:rsidR="00DF2438">
        <w:t xml:space="preserve"> and the type of </w:t>
      </w:r>
      <w:r w:rsidR="006F19BE">
        <w:t>visit/</w:t>
      </w:r>
      <w:r w:rsidR="00DF2438">
        <w:t>meeting/discussion that was held</w:t>
      </w:r>
      <w:r w:rsidR="006F19BE">
        <w:t xml:space="preserve"> for clients</w:t>
      </w:r>
      <w:r w:rsidR="00DF2438">
        <w:t xml:space="preserve">. </w:t>
      </w:r>
      <w:r w:rsidR="008A3B18">
        <w:t xml:space="preserve">Once the </w:t>
      </w:r>
      <w:r w:rsidR="00BF20A8">
        <w:t>m</w:t>
      </w:r>
      <w:r w:rsidR="008A3B18">
        <w:t>entee has successfully completed the Mentor</w:t>
      </w:r>
      <w:r w:rsidR="00097920">
        <w:t>ing</w:t>
      </w:r>
      <w:r w:rsidR="008A3B18">
        <w:t xml:space="preserve"> Program, the </w:t>
      </w:r>
      <w:r w:rsidR="00BF20A8">
        <w:t>m</w:t>
      </w:r>
      <w:r w:rsidR="008A3B18">
        <w:t>entor will ensure</w:t>
      </w:r>
      <w:r w:rsidR="00585AE1">
        <w:t xml:space="preserve"> </w:t>
      </w:r>
      <w:r w:rsidR="00BF20A8">
        <w:t xml:space="preserve">the Certification </w:t>
      </w:r>
      <w:r w:rsidR="00C77993">
        <w:t xml:space="preserve">of </w:t>
      </w:r>
      <w:r w:rsidR="00585AE1">
        <w:t xml:space="preserve">Mentoring </w:t>
      </w:r>
      <w:r w:rsidR="00C77993">
        <w:t xml:space="preserve">Program </w:t>
      </w:r>
      <w:r w:rsidR="00585AE1">
        <w:t xml:space="preserve">Completion Form </w:t>
      </w:r>
      <w:r w:rsidR="008A3B18">
        <w:t xml:space="preserve">is completed in its entirety, signed, </w:t>
      </w:r>
      <w:r w:rsidR="007F236E">
        <w:t xml:space="preserve">and </w:t>
      </w:r>
      <w:r w:rsidR="008A3B18">
        <w:t xml:space="preserve">forwarded to the appropriate </w:t>
      </w:r>
      <w:r w:rsidR="00585AE1">
        <w:t xml:space="preserve">APD </w:t>
      </w:r>
      <w:r w:rsidR="008A3B18">
        <w:t>regional staff</w:t>
      </w:r>
      <w:r w:rsidR="00502EB9">
        <w:t>. The mentor must also ensure</w:t>
      </w:r>
      <w:r w:rsidR="00F54296">
        <w:t xml:space="preserve"> </w:t>
      </w:r>
      <w:r w:rsidR="008A3B18">
        <w:t>a copy</w:t>
      </w:r>
      <w:r w:rsidR="00502EB9">
        <w:t xml:space="preserve"> is</w:t>
      </w:r>
      <w:r w:rsidR="005F6537">
        <w:t xml:space="preserve"> retain</w:t>
      </w:r>
      <w:r w:rsidR="00CE6D36">
        <w:t xml:space="preserve">ed in the </w:t>
      </w:r>
      <w:r w:rsidR="00B2370D">
        <w:t>mentee’s personnel file</w:t>
      </w:r>
      <w:r w:rsidR="00306CA2">
        <w:t xml:space="preserve">. </w:t>
      </w:r>
    </w:p>
    <w:p w14:paraId="5B563CFE" w14:textId="77777777" w:rsidR="00054F0B" w:rsidRDefault="00054F0B" w:rsidP="00054F0B">
      <w:r>
        <w:t xml:space="preserve">Designated mentors must meet the following qualifications: </w:t>
      </w:r>
    </w:p>
    <w:p w14:paraId="166EB7FD" w14:textId="6EC8712F" w:rsidR="00054F0B" w:rsidRDefault="003D6F52" w:rsidP="00054F0B">
      <w:pPr>
        <w:pStyle w:val="ListParagraph"/>
        <w:numPr>
          <w:ilvl w:val="0"/>
          <w:numId w:val="4"/>
        </w:numPr>
      </w:pPr>
      <w:r>
        <w:t>A</w:t>
      </w:r>
      <w:r w:rsidR="00054F0B">
        <w:t xml:space="preserve"> minimum of </w:t>
      </w:r>
      <w:r w:rsidR="005F5E5F">
        <w:t>two</w:t>
      </w:r>
      <w:r w:rsidR="00054F0B">
        <w:t xml:space="preserve"> (</w:t>
      </w:r>
      <w:r w:rsidR="005F5E5F">
        <w:t>2</w:t>
      </w:r>
      <w:r w:rsidR="00054F0B">
        <w:t xml:space="preserve">) </w:t>
      </w:r>
      <w:proofErr w:type="spellStart"/>
      <w:r w:rsidR="00054F0B">
        <w:t>years experience</w:t>
      </w:r>
      <w:proofErr w:type="spellEnd"/>
      <w:r w:rsidR="00054F0B">
        <w:t xml:space="preserve"> working as a </w:t>
      </w:r>
      <w:proofErr w:type="gramStart"/>
      <w:r w:rsidR="00054F0B">
        <w:t>WSC</w:t>
      </w:r>
      <w:proofErr w:type="gramEnd"/>
    </w:p>
    <w:p w14:paraId="309524FA" w14:textId="1AAAFB48" w:rsidR="00054F0B" w:rsidRDefault="003D6F52" w:rsidP="00054F0B">
      <w:pPr>
        <w:pStyle w:val="ListParagraph"/>
        <w:numPr>
          <w:ilvl w:val="0"/>
          <w:numId w:val="4"/>
        </w:numPr>
      </w:pPr>
      <w:r>
        <w:t>M</w:t>
      </w:r>
      <w:r w:rsidR="00054F0B">
        <w:t xml:space="preserve">aintain an active </w:t>
      </w:r>
      <w:proofErr w:type="gramStart"/>
      <w:r w:rsidR="00054F0B">
        <w:t>caseload</w:t>
      </w:r>
      <w:proofErr w:type="gramEnd"/>
    </w:p>
    <w:p w14:paraId="64B849E8" w14:textId="2C76BF84" w:rsidR="00054F0B" w:rsidRDefault="003D6F52" w:rsidP="00054F0B">
      <w:pPr>
        <w:pStyle w:val="ListParagraph"/>
        <w:numPr>
          <w:ilvl w:val="0"/>
          <w:numId w:val="4"/>
        </w:numPr>
      </w:pPr>
      <w:r>
        <w:t>N</w:t>
      </w:r>
      <w:r w:rsidR="00054F0B">
        <w:t xml:space="preserve">o ethical violations in the past three </w:t>
      </w:r>
      <w:r w:rsidR="00023E44">
        <w:t>(3)</w:t>
      </w:r>
      <w:r w:rsidR="00054F0B">
        <w:t xml:space="preserve"> years</w:t>
      </w:r>
    </w:p>
    <w:p w14:paraId="0CF8473D" w14:textId="60A3EE84" w:rsidR="00054F0B" w:rsidRDefault="00316D9C" w:rsidP="00054F0B">
      <w:pPr>
        <w:pStyle w:val="ListParagraph"/>
        <w:numPr>
          <w:ilvl w:val="0"/>
          <w:numId w:val="4"/>
        </w:numPr>
      </w:pPr>
      <w:r>
        <w:t>N</w:t>
      </w:r>
      <w:r w:rsidR="00054F0B">
        <w:t>o unresolved Quality Improvement Organization (</w:t>
      </w:r>
      <w:r w:rsidR="000C232F">
        <w:t>“</w:t>
      </w:r>
      <w:r w:rsidR="00054F0B">
        <w:t>QIO</w:t>
      </w:r>
      <w:r w:rsidR="000C232F">
        <w:t>”</w:t>
      </w:r>
      <w:r w:rsidR="00054F0B">
        <w:t xml:space="preserve">) background screening alerts for the past </w:t>
      </w:r>
      <w:r w:rsidR="00587B39">
        <w:t>three</w:t>
      </w:r>
      <w:r w:rsidR="00054F0B">
        <w:t xml:space="preserve"> </w:t>
      </w:r>
      <w:r>
        <w:t>(</w:t>
      </w:r>
      <w:r w:rsidR="00054F0B">
        <w:t>3</w:t>
      </w:r>
      <w:r>
        <w:t>)</w:t>
      </w:r>
      <w:r w:rsidR="00054F0B">
        <w:t xml:space="preserve"> years </w:t>
      </w:r>
    </w:p>
    <w:p w14:paraId="4FE40674" w14:textId="241D1B3C" w:rsidR="00643E24" w:rsidRDefault="003735E0" w:rsidP="00054F0B">
      <w:pPr>
        <w:pStyle w:val="ListParagraph"/>
        <w:numPr>
          <w:ilvl w:val="0"/>
          <w:numId w:val="4"/>
        </w:numPr>
      </w:pPr>
      <w:r>
        <w:t>Compliant</w:t>
      </w:r>
      <w:r w:rsidR="00054F0B">
        <w:t xml:space="preserve"> </w:t>
      </w:r>
      <w:r w:rsidR="0044750B">
        <w:t>with</w:t>
      </w:r>
      <w:r w:rsidR="00054F0B">
        <w:t xml:space="preserve"> all required training set forth in the </w:t>
      </w:r>
      <w:proofErr w:type="spellStart"/>
      <w:r w:rsidR="00054F0B">
        <w:t>iBudget</w:t>
      </w:r>
      <w:proofErr w:type="spellEnd"/>
      <w:r w:rsidR="00054F0B">
        <w:t xml:space="preserve"> Handbook and Chapter 65G-10, F.A.C.</w:t>
      </w:r>
      <w:r w:rsidR="008D3806">
        <w:t xml:space="preserve"> </w:t>
      </w:r>
    </w:p>
    <w:p w14:paraId="2BD1AF9A" w14:textId="64C385CE" w:rsidR="00054F0B" w:rsidRDefault="00E87AC4" w:rsidP="00054F0B">
      <w:pPr>
        <w:pStyle w:val="ListParagraph"/>
        <w:numPr>
          <w:ilvl w:val="0"/>
          <w:numId w:val="4"/>
        </w:numPr>
      </w:pPr>
      <w:r>
        <w:t xml:space="preserve">Pass the Level 1 competency-based assessment </w:t>
      </w:r>
      <w:r w:rsidR="008D3806">
        <w:t xml:space="preserve">with a </w:t>
      </w:r>
      <w:r w:rsidR="00DB0D39">
        <w:t xml:space="preserve">score of </w:t>
      </w:r>
      <w:r w:rsidR="008D3806">
        <w:t xml:space="preserve">90% or </w:t>
      </w:r>
      <w:proofErr w:type="gramStart"/>
      <w:r w:rsidR="008D3806">
        <w:t>higher</w:t>
      </w:r>
      <w:proofErr w:type="gramEnd"/>
      <w:r w:rsidR="00FC0D2F">
        <w:t xml:space="preserve"> </w:t>
      </w:r>
    </w:p>
    <w:p w14:paraId="0EB224F1" w14:textId="5A47AABA" w:rsidR="00054F0B" w:rsidRDefault="00E10654" w:rsidP="00054F0B">
      <w:pPr>
        <w:pStyle w:val="ListParagraph"/>
        <w:numPr>
          <w:ilvl w:val="0"/>
          <w:numId w:val="4"/>
        </w:numPr>
      </w:pPr>
      <w:r>
        <w:t>N</w:t>
      </w:r>
      <w:r w:rsidR="00054F0B">
        <w:t>o delinquent Corrective Action Plan (</w:t>
      </w:r>
      <w:r w:rsidR="000C232F">
        <w:t>“</w:t>
      </w:r>
      <w:r w:rsidR="00054F0B">
        <w:t>CAP</w:t>
      </w:r>
      <w:r w:rsidR="000C232F">
        <w:t>”</w:t>
      </w:r>
      <w:r w:rsidR="00054F0B">
        <w:t xml:space="preserve">) per QIO review or Agency audit </w:t>
      </w:r>
    </w:p>
    <w:p w14:paraId="633FF3DC" w14:textId="6E03AA94" w:rsidR="00054F0B" w:rsidRDefault="00054F0B" w:rsidP="00054F0B">
      <w:r>
        <w:t xml:space="preserve">A designated mentor who no longer meets the qualifications will be removed as the QO mentor, pending correction of any deficiencies. </w:t>
      </w:r>
    </w:p>
    <w:p w14:paraId="6663DF5D" w14:textId="12FB68C1" w:rsidR="002C203C" w:rsidRDefault="00B13B69" w:rsidP="00413692">
      <w:r>
        <w:lastRenderedPageBreak/>
        <w:t>The QO</w:t>
      </w:r>
      <w:r w:rsidR="00DF2438">
        <w:t xml:space="preserve"> will </w:t>
      </w:r>
      <w:proofErr w:type="gramStart"/>
      <w:r w:rsidR="00DF2438">
        <w:t xml:space="preserve">maintain a minimum of one </w:t>
      </w:r>
      <w:r w:rsidR="00E41C43">
        <w:t>m</w:t>
      </w:r>
      <w:r w:rsidR="00DF2438">
        <w:t>entor at all times</w:t>
      </w:r>
      <w:proofErr w:type="gramEnd"/>
      <w:r w:rsidR="00DF2438">
        <w:t>.</w:t>
      </w:r>
      <w:r w:rsidR="10C7DABD">
        <w:t xml:space="preserve"> </w:t>
      </w:r>
      <w:r w:rsidR="00763C31">
        <w:t>Each mentor must be designated on the Table of Organization</w:t>
      </w:r>
      <w:r w:rsidR="00DF2438">
        <w:t>.</w:t>
      </w:r>
      <w:r w:rsidR="10C7DABD">
        <w:t xml:space="preserve"> </w:t>
      </w:r>
      <w:r w:rsidR="00F80D54" w:rsidRPr="00F80D54">
        <w:t>Each mentor must supervise and oversee no more than three (3) mentees at any given time</w:t>
      </w:r>
      <w:r w:rsidR="10C7DABD" w:rsidRPr="005C0484">
        <w:t xml:space="preserve">. </w:t>
      </w:r>
      <w:r w:rsidR="123F07AB">
        <w:t>It is a</w:t>
      </w:r>
      <w:r w:rsidR="00C369AC">
        <w:t>l</w:t>
      </w:r>
      <w:r w:rsidR="123F07AB">
        <w:t xml:space="preserve">so </w:t>
      </w:r>
      <w:r w:rsidR="006F5DA4">
        <w:t xml:space="preserve">a </w:t>
      </w:r>
      <w:r w:rsidR="123F07AB">
        <w:t xml:space="preserve">best practice </w:t>
      </w:r>
      <w:r w:rsidR="00B07166">
        <w:t>for the</w:t>
      </w:r>
      <w:r w:rsidR="123F07AB">
        <w:t xml:space="preserve"> </w:t>
      </w:r>
      <w:r>
        <w:t>QO</w:t>
      </w:r>
      <w:r w:rsidR="123F07AB">
        <w:t xml:space="preserve"> </w:t>
      </w:r>
      <w:r w:rsidR="00B07166">
        <w:t xml:space="preserve">to </w:t>
      </w:r>
      <w:r w:rsidR="00DF5C8A">
        <w:t>mai</w:t>
      </w:r>
      <w:r w:rsidR="008A3B18">
        <w:t xml:space="preserve">ntain a </w:t>
      </w:r>
      <w:r w:rsidR="00C56AD4">
        <w:t>back</w:t>
      </w:r>
      <w:r w:rsidR="00337553">
        <w:t>-</w:t>
      </w:r>
      <w:r w:rsidR="00C56AD4">
        <w:t xml:space="preserve">up </w:t>
      </w:r>
      <w:r w:rsidR="00E41C43">
        <w:t>m</w:t>
      </w:r>
      <w:r w:rsidR="008A3B18">
        <w:t xml:space="preserve">entor who can </w:t>
      </w:r>
      <w:r w:rsidR="004A1520">
        <w:t>serve</w:t>
      </w:r>
      <w:r w:rsidR="008A3B18">
        <w:t xml:space="preserve"> as a </w:t>
      </w:r>
      <w:r w:rsidR="006F5DA4">
        <w:t>m</w:t>
      </w:r>
      <w:r w:rsidR="008A3B18">
        <w:t>entor i</w:t>
      </w:r>
      <w:r w:rsidR="00BE27D3">
        <w:t>f</w:t>
      </w:r>
      <w:r w:rsidR="00443512">
        <w:t xml:space="preserve"> </w:t>
      </w:r>
      <w:r w:rsidR="008A3B18">
        <w:t xml:space="preserve">there are more than </w:t>
      </w:r>
      <w:r w:rsidR="002E5A06">
        <w:t>three (3)</w:t>
      </w:r>
      <w:r w:rsidR="00DF5C8A">
        <w:t xml:space="preserve"> </w:t>
      </w:r>
      <w:r w:rsidR="006F5DA4">
        <w:t xml:space="preserve">mentees </w:t>
      </w:r>
      <w:r w:rsidR="008A3B18">
        <w:t>who need to complete the Mentor</w:t>
      </w:r>
      <w:r w:rsidR="00097920">
        <w:t>ing</w:t>
      </w:r>
      <w:r w:rsidR="008A3B18">
        <w:t xml:space="preserve"> Program at the same </w:t>
      </w:r>
      <w:proofErr w:type="gramStart"/>
      <w:r w:rsidR="008A3B18">
        <w:t>time</w:t>
      </w:r>
      <w:proofErr w:type="gramEnd"/>
      <w:r w:rsidR="008A3B18">
        <w:t xml:space="preserve"> or the primary </w:t>
      </w:r>
      <w:r w:rsidR="00102E63">
        <w:t>m</w:t>
      </w:r>
      <w:r w:rsidR="008A3B18">
        <w:t xml:space="preserve">entor is unavailable. </w:t>
      </w:r>
    </w:p>
    <w:p w14:paraId="6CFD7E19" w14:textId="7C78C4BE" w:rsidR="00306CA2" w:rsidRDefault="00613EDF" w:rsidP="00306CA2">
      <w:r>
        <w:t>The m</w:t>
      </w:r>
      <w:r w:rsidR="00C92E9C">
        <w:t xml:space="preserve">entor(s) will be required to remain in compliance with all training requirements set forth in </w:t>
      </w:r>
      <w:r w:rsidR="00EA1A38">
        <w:t xml:space="preserve">Chapter </w:t>
      </w:r>
      <w:r w:rsidR="00C92E9C">
        <w:t xml:space="preserve">65G-10, F.A.C. </w:t>
      </w:r>
      <w:r w:rsidR="00EA1A38">
        <w:t xml:space="preserve">and the </w:t>
      </w:r>
      <w:proofErr w:type="spellStart"/>
      <w:r w:rsidR="00EA1A38">
        <w:t>iBudget</w:t>
      </w:r>
      <w:proofErr w:type="spellEnd"/>
      <w:r w:rsidR="00EA1A38">
        <w:t xml:space="preserve"> Handbook.</w:t>
      </w:r>
      <w:r w:rsidR="00C92E9C">
        <w:t xml:space="preserve"> </w:t>
      </w:r>
      <w:r w:rsidR="00016716">
        <w:t>T</w:t>
      </w:r>
      <w:r w:rsidR="00C92E9C">
        <w:t xml:space="preserve">he </w:t>
      </w:r>
      <w:r w:rsidR="00DE3352">
        <w:t>m</w:t>
      </w:r>
      <w:r w:rsidR="00C92E9C">
        <w:t xml:space="preserve">entor </w:t>
      </w:r>
      <w:r w:rsidR="0062418A">
        <w:t xml:space="preserve">must </w:t>
      </w:r>
      <w:r w:rsidR="000C232F">
        <w:t xml:space="preserve">timely </w:t>
      </w:r>
      <w:r w:rsidR="006C55F1">
        <w:t>comply with</w:t>
      </w:r>
      <w:r w:rsidR="00C92E9C">
        <w:t xml:space="preserve"> all waiver requirements and</w:t>
      </w:r>
      <w:r w:rsidR="000C232F">
        <w:t>, if applicable,</w:t>
      </w:r>
      <w:r w:rsidR="00C92E9C">
        <w:t xml:space="preserve"> </w:t>
      </w:r>
      <w:r w:rsidR="00EA1A38">
        <w:t>CAPs</w:t>
      </w:r>
      <w:r w:rsidR="7114787F">
        <w:t xml:space="preserve"> </w:t>
      </w:r>
      <w:r w:rsidR="00943EB4">
        <w:t xml:space="preserve">while performing as a </w:t>
      </w:r>
      <w:r w:rsidR="00EA1A38">
        <w:t>m</w:t>
      </w:r>
      <w:r w:rsidR="00943EB4">
        <w:t xml:space="preserve">entor. </w:t>
      </w:r>
    </w:p>
    <w:p w14:paraId="3559AC5D" w14:textId="4BD8FEFB" w:rsidR="00860AB3" w:rsidRDefault="00902BF0" w:rsidP="00197699">
      <w:r>
        <w:t>T</w:t>
      </w:r>
      <w:r w:rsidR="002C5402">
        <w:t xml:space="preserve">he mentor(s) are </w:t>
      </w:r>
      <w:r w:rsidR="00070DE5">
        <w:t>may only provide mentoring</w:t>
      </w:r>
      <w:r w:rsidR="002C5402">
        <w:t xml:space="preserve"> services or support </w:t>
      </w:r>
      <w:r w:rsidR="00543603">
        <w:t>to Support Coordinators within th</w:t>
      </w:r>
      <w:r w:rsidR="0008693D">
        <w:t>e</w:t>
      </w:r>
      <w:r w:rsidR="002C5402">
        <w:t xml:space="preserve"> QO. </w:t>
      </w:r>
    </w:p>
    <w:p w14:paraId="39C8E4C8" w14:textId="278ED212" w:rsidR="00C92E9C" w:rsidRDefault="00485E2D" w:rsidP="00306CA2">
      <w:r>
        <w:t>The QO</w:t>
      </w:r>
      <w:r w:rsidR="00C92E9C">
        <w:t xml:space="preserve"> </w:t>
      </w:r>
      <w:r w:rsidR="000D2E09">
        <w:t>will ensure</w:t>
      </w:r>
      <w:r w:rsidR="00C92E9C">
        <w:t xml:space="preserve"> </w:t>
      </w:r>
      <w:r w:rsidR="000C70E9">
        <w:t xml:space="preserve">all </w:t>
      </w:r>
      <w:r w:rsidR="000022DE">
        <w:t>m</w:t>
      </w:r>
      <w:r w:rsidR="00C92E9C">
        <w:t>entor</w:t>
      </w:r>
      <w:r w:rsidR="00CF763F">
        <w:t>s</w:t>
      </w:r>
      <w:r w:rsidR="00C92E9C">
        <w:t xml:space="preserve"> and </w:t>
      </w:r>
      <w:r w:rsidR="000022DE">
        <w:t>m</w:t>
      </w:r>
      <w:r w:rsidR="00C92E9C">
        <w:t>entee</w:t>
      </w:r>
      <w:r w:rsidR="00CF763F">
        <w:t>s</w:t>
      </w:r>
      <w:r w:rsidR="006A0D3D">
        <w:t xml:space="preserve"> within the QO</w:t>
      </w:r>
      <w:r w:rsidR="00C92E9C">
        <w:t xml:space="preserve"> understand and agree to the requirements and expectations set </w:t>
      </w:r>
      <w:r w:rsidR="000022DE">
        <w:t xml:space="preserve">forth </w:t>
      </w:r>
      <w:r w:rsidR="00C92E9C">
        <w:t xml:space="preserve">within. </w:t>
      </w:r>
    </w:p>
    <w:p w14:paraId="65BD24EC" w14:textId="06F9E027" w:rsidR="0044775F" w:rsidRDefault="0044775F" w:rsidP="00306CA2"/>
    <w:p w14:paraId="3B18F011" w14:textId="77777777" w:rsidR="0044775F" w:rsidRPr="00E56BDD" w:rsidRDefault="0044775F" w:rsidP="00306CA2"/>
    <w:sectPr w:rsidR="0044775F" w:rsidRPr="00E56B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F952B" w14:textId="77777777" w:rsidR="003B3633" w:rsidRDefault="003B3633" w:rsidP="00B61050">
      <w:pPr>
        <w:spacing w:after="0" w:line="240" w:lineRule="auto"/>
      </w:pPr>
      <w:r>
        <w:separator/>
      </w:r>
    </w:p>
  </w:endnote>
  <w:endnote w:type="continuationSeparator" w:id="0">
    <w:p w14:paraId="6A62F36D" w14:textId="77777777" w:rsidR="003B3633" w:rsidRDefault="003B3633" w:rsidP="00B61050">
      <w:pPr>
        <w:spacing w:after="0" w:line="240" w:lineRule="auto"/>
      </w:pPr>
      <w:r>
        <w:continuationSeparator/>
      </w:r>
    </w:p>
  </w:endnote>
  <w:endnote w:type="continuationNotice" w:id="1">
    <w:p w14:paraId="318C1604" w14:textId="77777777" w:rsidR="003B3633" w:rsidRDefault="003B36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D61DC" w14:textId="77777777" w:rsidR="00B140C9" w:rsidRDefault="00B14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iCs/>
        <w:sz w:val="18"/>
        <w:szCs w:val="18"/>
      </w:rPr>
      <w:id w:val="-750978033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2DA368D" w14:textId="261D0E34" w:rsidR="00A008D3" w:rsidRPr="00C85165" w:rsidRDefault="00A008D3">
            <w:pPr>
              <w:pStyle w:val="Footer"/>
              <w:rPr>
                <w:i/>
                <w:iCs/>
                <w:sz w:val="18"/>
                <w:szCs w:val="18"/>
              </w:rPr>
            </w:pPr>
            <w:r w:rsidRPr="00C85165">
              <w:rPr>
                <w:i/>
                <w:iCs/>
                <w:sz w:val="18"/>
                <w:szCs w:val="18"/>
              </w:rPr>
              <w:t xml:space="preserve">Page </w:t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C85165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C85165">
              <w:rPr>
                <w:i/>
                <w:iCs/>
                <w:sz w:val="18"/>
                <w:szCs w:val="18"/>
              </w:rPr>
              <w:t xml:space="preserve"> of </w:t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C85165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tab/>
            </w:r>
            <w:r w:rsidRPr="00C85165">
              <w:rPr>
                <w:b/>
                <w:bCs/>
                <w:i/>
                <w:iCs/>
                <w:sz w:val="18"/>
                <w:szCs w:val="18"/>
              </w:rPr>
              <w:tab/>
            </w:r>
            <w:r w:rsidR="008211E0" w:rsidRPr="00C85165">
              <w:rPr>
                <w:b/>
                <w:bCs/>
                <w:i/>
                <w:iCs/>
                <w:sz w:val="18"/>
                <w:szCs w:val="18"/>
              </w:rPr>
              <w:t>Mentor</w:t>
            </w:r>
            <w:r w:rsidR="003B6536">
              <w:rPr>
                <w:b/>
                <w:bCs/>
                <w:i/>
                <w:iCs/>
                <w:sz w:val="18"/>
                <w:szCs w:val="18"/>
              </w:rPr>
              <w:t>ing</w:t>
            </w:r>
            <w:r w:rsidR="008211E0" w:rsidRPr="00C85165">
              <w:rPr>
                <w:b/>
                <w:bCs/>
                <w:i/>
                <w:iCs/>
                <w:sz w:val="18"/>
                <w:szCs w:val="18"/>
              </w:rPr>
              <w:t xml:space="preserve"> Program Template</w:t>
            </w:r>
          </w:p>
        </w:sdtContent>
      </w:sdt>
    </w:sdtContent>
  </w:sdt>
  <w:p w14:paraId="68452441" w14:textId="3129276C" w:rsidR="00B61050" w:rsidRPr="00C85165" w:rsidRDefault="00B61050">
    <w:pPr>
      <w:pStyle w:val="Footer"/>
      <w:rPr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A1F7A" w14:textId="77777777" w:rsidR="00B140C9" w:rsidRDefault="00B14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3D0C8" w14:textId="77777777" w:rsidR="003B3633" w:rsidRDefault="003B3633" w:rsidP="00B61050">
      <w:pPr>
        <w:spacing w:after="0" w:line="240" w:lineRule="auto"/>
      </w:pPr>
      <w:r>
        <w:separator/>
      </w:r>
    </w:p>
  </w:footnote>
  <w:footnote w:type="continuationSeparator" w:id="0">
    <w:p w14:paraId="1470823D" w14:textId="77777777" w:rsidR="003B3633" w:rsidRDefault="003B3633" w:rsidP="00B61050">
      <w:pPr>
        <w:spacing w:after="0" w:line="240" w:lineRule="auto"/>
      </w:pPr>
      <w:r>
        <w:continuationSeparator/>
      </w:r>
    </w:p>
  </w:footnote>
  <w:footnote w:type="continuationNotice" w:id="1">
    <w:p w14:paraId="4D7BE749" w14:textId="77777777" w:rsidR="003B3633" w:rsidRDefault="003B36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8BEB2" w14:textId="42EA57FE" w:rsidR="00C85165" w:rsidRDefault="00C85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0516B" w14:textId="333E7D79" w:rsidR="00B61050" w:rsidRDefault="00BB548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5AF5FDA" wp14:editId="23FCEDF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3988D0" w14:textId="339AC372" w:rsidR="00BB5485" w:rsidRDefault="00BB5485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AF5FDA" id="Rectangle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14:paraId="7B3988D0" w14:textId="339AC372" w:rsidR="00BB5485" w:rsidRDefault="00BB5485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277A6" w14:textId="584DFCDC" w:rsidR="00C85165" w:rsidRDefault="00C85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92165"/>
    <w:multiLevelType w:val="hybridMultilevel"/>
    <w:tmpl w:val="D0B08436"/>
    <w:lvl w:ilvl="0" w:tplc="6D2CD2F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C6E7D"/>
    <w:multiLevelType w:val="hybridMultilevel"/>
    <w:tmpl w:val="576EAEDE"/>
    <w:lvl w:ilvl="0" w:tplc="5AA61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D7374"/>
    <w:multiLevelType w:val="hybridMultilevel"/>
    <w:tmpl w:val="7DAC9240"/>
    <w:lvl w:ilvl="0" w:tplc="853E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44D8F"/>
    <w:multiLevelType w:val="hybridMultilevel"/>
    <w:tmpl w:val="D84A2AC4"/>
    <w:lvl w:ilvl="0" w:tplc="1CB22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DD"/>
    <w:rsid w:val="000022DE"/>
    <w:rsid w:val="00006AA6"/>
    <w:rsid w:val="00007F60"/>
    <w:rsid w:val="0001499A"/>
    <w:rsid w:val="00016716"/>
    <w:rsid w:val="00020C0B"/>
    <w:rsid w:val="00021EFC"/>
    <w:rsid w:val="00022C24"/>
    <w:rsid w:val="00023E44"/>
    <w:rsid w:val="0002541D"/>
    <w:rsid w:val="000277EB"/>
    <w:rsid w:val="00027ECD"/>
    <w:rsid w:val="00031010"/>
    <w:rsid w:val="000323B7"/>
    <w:rsid w:val="0003468E"/>
    <w:rsid w:val="00034BC8"/>
    <w:rsid w:val="00043D69"/>
    <w:rsid w:val="0004525F"/>
    <w:rsid w:val="000501BE"/>
    <w:rsid w:val="000525A9"/>
    <w:rsid w:val="00054F0B"/>
    <w:rsid w:val="000627AC"/>
    <w:rsid w:val="00062870"/>
    <w:rsid w:val="00070DE5"/>
    <w:rsid w:val="00073D21"/>
    <w:rsid w:val="00074D49"/>
    <w:rsid w:val="0007617B"/>
    <w:rsid w:val="00076710"/>
    <w:rsid w:val="000769E6"/>
    <w:rsid w:val="00083798"/>
    <w:rsid w:val="00084357"/>
    <w:rsid w:val="0008693D"/>
    <w:rsid w:val="0009533C"/>
    <w:rsid w:val="0009613F"/>
    <w:rsid w:val="000961CD"/>
    <w:rsid w:val="00097920"/>
    <w:rsid w:val="000B1F5A"/>
    <w:rsid w:val="000C232F"/>
    <w:rsid w:val="000C5CB1"/>
    <w:rsid w:val="000C70E9"/>
    <w:rsid w:val="000D2E09"/>
    <w:rsid w:val="000E0009"/>
    <w:rsid w:val="000E125D"/>
    <w:rsid w:val="000E6F90"/>
    <w:rsid w:val="000F4AB4"/>
    <w:rsid w:val="000F5006"/>
    <w:rsid w:val="000F6E38"/>
    <w:rsid w:val="00102CF7"/>
    <w:rsid w:val="00102E63"/>
    <w:rsid w:val="00105027"/>
    <w:rsid w:val="00116757"/>
    <w:rsid w:val="00117582"/>
    <w:rsid w:val="00122982"/>
    <w:rsid w:val="0012693D"/>
    <w:rsid w:val="0013A8C3"/>
    <w:rsid w:val="001403E4"/>
    <w:rsid w:val="00141ABF"/>
    <w:rsid w:val="001430B9"/>
    <w:rsid w:val="001451C8"/>
    <w:rsid w:val="0015221B"/>
    <w:rsid w:val="0015406E"/>
    <w:rsid w:val="001659A6"/>
    <w:rsid w:val="00172067"/>
    <w:rsid w:val="0017269B"/>
    <w:rsid w:val="00176B82"/>
    <w:rsid w:val="0018177A"/>
    <w:rsid w:val="00182547"/>
    <w:rsid w:val="001835AF"/>
    <w:rsid w:val="001839F7"/>
    <w:rsid w:val="00184FE1"/>
    <w:rsid w:val="001877C6"/>
    <w:rsid w:val="00193401"/>
    <w:rsid w:val="001973B9"/>
    <w:rsid w:val="00197699"/>
    <w:rsid w:val="001A1C49"/>
    <w:rsid w:val="001A59BC"/>
    <w:rsid w:val="001A5F1C"/>
    <w:rsid w:val="001B02FC"/>
    <w:rsid w:val="001B3DD8"/>
    <w:rsid w:val="001B4E0A"/>
    <w:rsid w:val="001B5A93"/>
    <w:rsid w:val="001B749A"/>
    <w:rsid w:val="001C231F"/>
    <w:rsid w:val="001D3416"/>
    <w:rsid w:val="001D3E44"/>
    <w:rsid w:val="001E5B66"/>
    <w:rsid w:val="001E69F2"/>
    <w:rsid w:val="001E77AE"/>
    <w:rsid w:val="001E7F46"/>
    <w:rsid w:val="001F1335"/>
    <w:rsid w:val="001F35EF"/>
    <w:rsid w:val="0020051D"/>
    <w:rsid w:val="002053F6"/>
    <w:rsid w:val="00207792"/>
    <w:rsid w:val="0021177D"/>
    <w:rsid w:val="0021412A"/>
    <w:rsid w:val="0021606C"/>
    <w:rsid w:val="002220E0"/>
    <w:rsid w:val="00224BE6"/>
    <w:rsid w:val="00225251"/>
    <w:rsid w:val="002447F3"/>
    <w:rsid w:val="00247F73"/>
    <w:rsid w:val="00251500"/>
    <w:rsid w:val="00251D01"/>
    <w:rsid w:val="002529CB"/>
    <w:rsid w:val="00252FA8"/>
    <w:rsid w:val="00262518"/>
    <w:rsid w:val="00262799"/>
    <w:rsid w:val="0026279C"/>
    <w:rsid w:val="002662CE"/>
    <w:rsid w:val="0027153B"/>
    <w:rsid w:val="002746D0"/>
    <w:rsid w:val="00277433"/>
    <w:rsid w:val="00277D15"/>
    <w:rsid w:val="0028221F"/>
    <w:rsid w:val="00286E10"/>
    <w:rsid w:val="0028734C"/>
    <w:rsid w:val="00287CFD"/>
    <w:rsid w:val="00290D85"/>
    <w:rsid w:val="00291B59"/>
    <w:rsid w:val="002921A7"/>
    <w:rsid w:val="00295F79"/>
    <w:rsid w:val="002A1BEB"/>
    <w:rsid w:val="002A6428"/>
    <w:rsid w:val="002B09A1"/>
    <w:rsid w:val="002B4548"/>
    <w:rsid w:val="002B7AD5"/>
    <w:rsid w:val="002C203C"/>
    <w:rsid w:val="002C293C"/>
    <w:rsid w:val="002C3764"/>
    <w:rsid w:val="002C3E72"/>
    <w:rsid w:val="002C5402"/>
    <w:rsid w:val="002D52A0"/>
    <w:rsid w:val="002E0203"/>
    <w:rsid w:val="002E3D61"/>
    <w:rsid w:val="002E4DA2"/>
    <w:rsid w:val="002E5171"/>
    <w:rsid w:val="002E5A06"/>
    <w:rsid w:val="002E5D9B"/>
    <w:rsid w:val="002F2AB4"/>
    <w:rsid w:val="0030252B"/>
    <w:rsid w:val="003028C3"/>
    <w:rsid w:val="00304518"/>
    <w:rsid w:val="00304B26"/>
    <w:rsid w:val="00305484"/>
    <w:rsid w:val="00306CA2"/>
    <w:rsid w:val="00307939"/>
    <w:rsid w:val="00310051"/>
    <w:rsid w:val="0031390D"/>
    <w:rsid w:val="00316D9C"/>
    <w:rsid w:val="00337553"/>
    <w:rsid w:val="00350F30"/>
    <w:rsid w:val="0035103C"/>
    <w:rsid w:val="0035185B"/>
    <w:rsid w:val="0035248A"/>
    <w:rsid w:val="00357320"/>
    <w:rsid w:val="0036475D"/>
    <w:rsid w:val="00367C70"/>
    <w:rsid w:val="00367D71"/>
    <w:rsid w:val="00372921"/>
    <w:rsid w:val="00373440"/>
    <w:rsid w:val="003735E0"/>
    <w:rsid w:val="00375992"/>
    <w:rsid w:val="00384303"/>
    <w:rsid w:val="003867ED"/>
    <w:rsid w:val="00392E54"/>
    <w:rsid w:val="003A0405"/>
    <w:rsid w:val="003B029D"/>
    <w:rsid w:val="003B06AD"/>
    <w:rsid w:val="003B3633"/>
    <w:rsid w:val="003B370D"/>
    <w:rsid w:val="003B6536"/>
    <w:rsid w:val="003D46BB"/>
    <w:rsid w:val="003D51C6"/>
    <w:rsid w:val="003D6F52"/>
    <w:rsid w:val="003E2BEF"/>
    <w:rsid w:val="003E63CB"/>
    <w:rsid w:val="003F047F"/>
    <w:rsid w:val="00403590"/>
    <w:rsid w:val="0040378B"/>
    <w:rsid w:val="00410015"/>
    <w:rsid w:val="00411029"/>
    <w:rsid w:val="00413692"/>
    <w:rsid w:val="00417C90"/>
    <w:rsid w:val="0043682C"/>
    <w:rsid w:val="00441E18"/>
    <w:rsid w:val="00443512"/>
    <w:rsid w:val="00446603"/>
    <w:rsid w:val="0044750B"/>
    <w:rsid w:val="0044775F"/>
    <w:rsid w:val="00455662"/>
    <w:rsid w:val="00467366"/>
    <w:rsid w:val="00473766"/>
    <w:rsid w:val="004741D0"/>
    <w:rsid w:val="00476DD4"/>
    <w:rsid w:val="00477321"/>
    <w:rsid w:val="00477341"/>
    <w:rsid w:val="00482374"/>
    <w:rsid w:val="00482A3C"/>
    <w:rsid w:val="00485D60"/>
    <w:rsid w:val="00485E2D"/>
    <w:rsid w:val="00485FB6"/>
    <w:rsid w:val="00493AB0"/>
    <w:rsid w:val="004972D1"/>
    <w:rsid w:val="004A07EA"/>
    <w:rsid w:val="004A1520"/>
    <w:rsid w:val="004B3EE2"/>
    <w:rsid w:val="004B440B"/>
    <w:rsid w:val="004C0083"/>
    <w:rsid w:val="004C1A2B"/>
    <w:rsid w:val="004C3B19"/>
    <w:rsid w:val="004C5564"/>
    <w:rsid w:val="004D4525"/>
    <w:rsid w:val="004E045F"/>
    <w:rsid w:val="004E2022"/>
    <w:rsid w:val="004F4274"/>
    <w:rsid w:val="004F6838"/>
    <w:rsid w:val="005009D0"/>
    <w:rsid w:val="00500B84"/>
    <w:rsid w:val="00502EB9"/>
    <w:rsid w:val="00503975"/>
    <w:rsid w:val="00505717"/>
    <w:rsid w:val="00510F2C"/>
    <w:rsid w:val="00512BF9"/>
    <w:rsid w:val="00513463"/>
    <w:rsid w:val="00513771"/>
    <w:rsid w:val="00515080"/>
    <w:rsid w:val="00516D1B"/>
    <w:rsid w:val="0052058F"/>
    <w:rsid w:val="00525C85"/>
    <w:rsid w:val="00527886"/>
    <w:rsid w:val="0053601A"/>
    <w:rsid w:val="0053764A"/>
    <w:rsid w:val="00543603"/>
    <w:rsid w:val="005443BB"/>
    <w:rsid w:val="0054511C"/>
    <w:rsid w:val="00563EA4"/>
    <w:rsid w:val="00572037"/>
    <w:rsid w:val="005779A5"/>
    <w:rsid w:val="00580AB8"/>
    <w:rsid w:val="00584073"/>
    <w:rsid w:val="00585AE1"/>
    <w:rsid w:val="0058616D"/>
    <w:rsid w:val="00587B39"/>
    <w:rsid w:val="005910B3"/>
    <w:rsid w:val="0059495C"/>
    <w:rsid w:val="00597CC0"/>
    <w:rsid w:val="005A673A"/>
    <w:rsid w:val="005B0848"/>
    <w:rsid w:val="005B37DC"/>
    <w:rsid w:val="005B5EE2"/>
    <w:rsid w:val="005B65B0"/>
    <w:rsid w:val="005B6717"/>
    <w:rsid w:val="005BD1DE"/>
    <w:rsid w:val="005C0484"/>
    <w:rsid w:val="005C0558"/>
    <w:rsid w:val="005C0607"/>
    <w:rsid w:val="005C276C"/>
    <w:rsid w:val="005C74EC"/>
    <w:rsid w:val="005D14B7"/>
    <w:rsid w:val="005D4CD1"/>
    <w:rsid w:val="005D56FC"/>
    <w:rsid w:val="005E1825"/>
    <w:rsid w:val="005E3CC6"/>
    <w:rsid w:val="005F0221"/>
    <w:rsid w:val="005F5E5F"/>
    <w:rsid w:val="005F6537"/>
    <w:rsid w:val="005F73EE"/>
    <w:rsid w:val="006069B8"/>
    <w:rsid w:val="006075D0"/>
    <w:rsid w:val="0061018A"/>
    <w:rsid w:val="00613C1F"/>
    <w:rsid w:val="00613EDF"/>
    <w:rsid w:val="0062418A"/>
    <w:rsid w:val="00633E7C"/>
    <w:rsid w:val="00642A3B"/>
    <w:rsid w:val="00643E24"/>
    <w:rsid w:val="00644F7F"/>
    <w:rsid w:val="00645B68"/>
    <w:rsid w:val="00646BA7"/>
    <w:rsid w:val="00665D12"/>
    <w:rsid w:val="00666680"/>
    <w:rsid w:val="00666D73"/>
    <w:rsid w:val="006671C6"/>
    <w:rsid w:val="00671A9F"/>
    <w:rsid w:val="00671BAE"/>
    <w:rsid w:val="00675797"/>
    <w:rsid w:val="00683CD1"/>
    <w:rsid w:val="0069338C"/>
    <w:rsid w:val="00693936"/>
    <w:rsid w:val="00694055"/>
    <w:rsid w:val="00694094"/>
    <w:rsid w:val="00695E56"/>
    <w:rsid w:val="006A03FC"/>
    <w:rsid w:val="006A0D3D"/>
    <w:rsid w:val="006A743E"/>
    <w:rsid w:val="006B258B"/>
    <w:rsid w:val="006B291A"/>
    <w:rsid w:val="006C1FAA"/>
    <w:rsid w:val="006C49DB"/>
    <w:rsid w:val="006C55F1"/>
    <w:rsid w:val="006C74A3"/>
    <w:rsid w:val="006D1804"/>
    <w:rsid w:val="006D1A9F"/>
    <w:rsid w:val="006D5C64"/>
    <w:rsid w:val="006E0A96"/>
    <w:rsid w:val="006F19BE"/>
    <w:rsid w:val="006F27B7"/>
    <w:rsid w:val="006F51EB"/>
    <w:rsid w:val="006F5DA4"/>
    <w:rsid w:val="00703709"/>
    <w:rsid w:val="00704D33"/>
    <w:rsid w:val="007068AD"/>
    <w:rsid w:val="00707926"/>
    <w:rsid w:val="00711C46"/>
    <w:rsid w:val="0071200D"/>
    <w:rsid w:val="007133CD"/>
    <w:rsid w:val="007153B7"/>
    <w:rsid w:val="0071791E"/>
    <w:rsid w:val="00722B20"/>
    <w:rsid w:val="007310A3"/>
    <w:rsid w:val="007317A2"/>
    <w:rsid w:val="007379D2"/>
    <w:rsid w:val="007428D2"/>
    <w:rsid w:val="00743C77"/>
    <w:rsid w:val="007448D6"/>
    <w:rsid w:val="00751F4F"/>
    <w:rsid w:val="00752F3C"/>
    <w:rsid w:val="00755C0D"/>
    <w:rsid w:val="00755C8A"/>
    <w:rsid w:val="00756201"/>
    <w:rsid w:val="007637F5"/>
    <w:rsid w:val="00763C31"/>
    <w:rsid w:val="0076448D"/>
    <w:rsid w:val="00767A87"/>
    <w:rsid w:val="00767DC0"/>
    <w:rsid w:val="00770773"/>
    <w:rsid w:val="00770CC5"/>
    <w:rsid w:val="007772D9"/>
    <w:rsid w:val="00783292"/>
    <w:rsid w:val="007841AD"/>
    <w:rsid w:val="007842D9"/>
    <w:rsid w:val="00790B5C"/>
    <w:rsid w:val="00793A4E"/>
    <w:rsid w:val="00796B97"/>
    <w:rsid w:val="007A33E3"/>
    <w:rsid w:val="007A5431"/>
    <w:rsid w:val="007B091C"/>
    <w:rsid w:val="007B12C6"/>
    <w:rsid w:val="007B3626"/>
    <w:rsid w:val="007C3B5A"/>
    <w:rsid w:val="007D1FD8"/>
    <w:rsid w:val="007D3E88"/>
    <w:rsid w:val="007E1059"/>
    <w:rsid w:val="007E116F"/>
    <w:rsid w:val="007E2483"/>
    <w:rsid w:val="007E6919"/>
    <w:rsid w:val="007F0A1D"/>
    <w:rsid w:val="007F236E"/>
    <w:rsid w:val="007F699C"/>
    <w:rsid w:val="008013F9"/>
    <w:rsid w:val="00803CB2"/>
    <w:rsid w:val="0081368B"/>
    <w:rsid w:val="0081642D"/>
    <w:rsid w:val="0082051C"/>
    <w:rsid w:val="008211E0"/>
    <w:rsid w:val="0082394B"/>
    <w:rsid w:val="00831021"/>
    <w:rsid w:val="008319D9"/>
    <w:rsid w:val="008340F0"/>
    <w:rsid w:val="00845A07"/>
    <w:rsid w:val="00850268"/>
    <w:rsid w:val="00852896"/>
    <w:rsid w:val="00860AB3"/>
    <w:rsid w:val="008674A2"/>
    <w:rsid w:val="00877656"/>
    <w:rsid w:val="00885E2F"/>
    <w:rsid w:val="00885F15"/>
    <w:rsid w:val="00886B10"/>
    <w:rsid w:val="00890DD2"/>
    <w:rsid w:val="00895063"/>
    <w:rsid w:val="008952F7"/>
    <w:rsid w:val="008A0320"/>
    <w:rsid w:val="008A3B18"/>
    <w:rsid w:val="008B5931"/>
    <w:rsid w:val="008C012F"/>
    <w:rsid w:val="008C0F82"/>
    <w:rsid w:val="008C1F34"/>
    <w:rsid w:val="008C2A77"/>
    <w:rsid w:val="008D03B4"/>
    <w:rsid w:val="008D3756"/>
    <w:rsid w:val="008D3806"/>
    <w:rsid w:val="008D5887"/>
    <w:rsid w:val="008E02F0"/>
    <w:rsid w:val="008E0A81"/>
    <w:rsid w:val="008E1C1A"/>
    <w:rsid w:val="008F50AC"/>
    <w:rsid w:val="00902BF0"/>
    <w:rsid w:val="00910556"/>
    <w:rsid w:val="00911A92"/>
    <w:rsid w:val="0091482A"/>
    <w:rsid w:val="009237E3"/>
    <w:rsid w:val="0092510C"/>
    <w:rsid w:val="00927937"/>
    <w:rsid w:val="00943EB4"/>
    <w:rsid w:val="00946B58"/>
    <w:rsid w:val="0094786F"/>
    <w:rsid w:val="009511AC"/>
    <w:rsid w:val="00957943"/>
    <w:rsid w:val="009807F6"/>
    <w:rsid w:val="00980AFA"/>
    <w:rsid w:val="00981343"/>
    <w:rsid w:val="00984250"/>
    <w:rsid w:val="009912FA"/>
    <w:rsid w:val="00991B3C"/>
    <w:rsid w:val="0099211B"/>
    <w:rsid w:val="009C3168"/>
    <w:rsid w:val="009D0F31"/>
    <w:rsid w:val="009D1300"/>
    <w:rsid w:val="009D2EF7"/>
    <w:rsid w:val="009D5004"/>
    <w:rsid w:val="009D71C2"/>
    <w:rsid w:val="009E7795"/>
    <w:rsid w:val="009F2F96"/>
    <w:rsid w:val="009F4CF9"/>
    <w:rsid w:val="009F57D6"/>
    <w:rsid w:val="009F777E"/>
    <w:rsid w:val="00A0048D"/>
    <w:rsid w:val="00A008D3"/>
    <w:rsid w:val="00A01BC5"/>
    <w:rsid w:val="00A03477"/>
    <w:rsid w:val="00A037EB"/>
    <w:rsid w:val="00A07DDA"/>
    <w:rsid w:val="00A1347E"/>
    <w:rsid w:val="00A16721"/>
    <w:rsid w:val="00A212AD"/>
    <w:rsid w:val="00A24D8D"/>
    <w:rsid w:val="00A33552"/>
    <w:rsid w:val="00A344AE"/>
    <w:rsid w:val="00A34805"/>
    <w:rsid w:val="00A34D10"/>
    <w:rsid w:val="00A40058"/>
    <w:rsid w:val="00A43E44"/>
    <w:rsid w:val="00A4558F"/>
    <w:rsid w:val="00A6400B"/>
    <w:rsid w:val="00A66CCC"/>
    <w:rsid w:val="00A72E30"/>
    <w:rsid w:val="00A87109"/>
    <w:rsid w:val="00A966F4"/>
    <w:rsid w:val="00AA0EC7"/>
    <w:rsid w:val="00AA1C89"/>
    <w:rsid w:val="00AA232D"/>
    <w:rsid w:val="00AA3F0A"/>
    <w:rsid w:val="00AA768D"/>
    <w:rsid w:val="00AB0A31"/>
    <w:rsid w:val="00AB61EE"/>
    <w:rsid w:val="00AC19D4"/>
    <w:rsid w:val="00AD060E"/>
    <w:rsid w:val="00AD25F2"/>
    <w:rsid w:val="00AD29C7"/>
    <w:rsid w:val="00AD5770"/>
    <w:rsid w:val="00AE2564"/>
    <w:rsid w:val="00AE3C73"/>
    <w:rsid w:val="00AE5939"/>
    <w:rsid w:val="00AF5885"/>
    <w:rsid w:val="00B01DF2"/>
    <w:rsid w:val="00B027F0"/>
    <w:rsid w:val="00B07166"/>
    <w:rsid w:val="00B133E0"/>
    <w:rsid w:val="00B1387A"/>
    <w:rsid w:val="00B13B69"/>
    <w:rsid w:val="00B140C9"/>
    <w:rsid w:val="00B20E74"/>
    <w:rsid w:val="00B23256"/>
    <w:rsid w:val="00B2370D"/>
    <w:rsid w:val="00B25BEA"/>
    <w:rsid w:val="00B316D6"/>
    <w:rsid w:val="00B34A5F"/>
    <w:rsid w:val="00B357FD"/>
    <w:rsid w:val="00B42032"/>
    <w:rsid w:val="00B42F57"/>
    <w:rsid w:val="00B564AA"/>
    <w:rsid w:val="00B57D23"/>
    <w:rsid w:val="00B61050"/>
    <w:rsid w:val="00B63FB8"/>
    <w:rsid w:val="00B66C9E"/>
    <w:rsid w:val="00B742C0"/>
    <w:rsid w:val="00B75923"/>
    <w:rsid w:val="00B76273"/>
    <w:rsid w:val="00B82FBF"/>
    <w:rsid w:val="00B879DD"/>
    <w:rsid w:val="00BA02CA"/>
    <w:rsid w:val="00BA5BBB"/>
    <w:rsid w:val="00BB0134"/>
    <w:rsid w:val="00BB2927"/>
    <w:rsid w:val="00BB344E"/>
    <w:rsid w:val="00BB533D"/>
    <w:rsid w:val="00BB5485"/>
    <w:rsid w:val="00BB6809"/>
    <w:rsid w:val="00BC44CF"/>
    <w:rsid w:val="00BD142B"/>
    <w:rsid w:val="00BD153E"/>
    <w:rsid w:val="00BD35C5"/>
    <w:rsid w:val="00BD56FF"/>
    <w:rsid w:val="00BD5BC4"/>
    <w:rsid w:val="00BD70B8"/>
    <w:rsid w:val="00BE0ACC"/>
    <w:rsid w:val="00BE27D3"/>
    <w:rsid w:val="00BE2BC1"/>
    <w:rsid w:val="00BE3C7D"/>
    <w:rsid w:val="00BE71F4"/>
    <w:rsid w:val="00BE77CB"/>
    <w:rsid w:val="00BF1815"/>
    <w:rsid w:val="00BF20A8"/>
    <w:rsid w:val="00C0241A"/>
    <w:rsid w:val="00C06A04"/>
    <w:rsid w:val="00C07F4D"/>
    <w:rsid w:val="00C07FCD"/>
    <w:rsid w:val="00C27509"/>
    <w:rsid w:val="00C315E0"/>
    <w:rsid w:val="00C369AC"/>
    <w:rsid w:val="00C36F14"/>
    <w:rsid w:val="00C406AF"/>
    <w:rsid w:val="00C40915"/>
    <w:rsid w:val="00C52CDB"/>
    <w:rsid w:val="00C54070"/>
    <w:rsid w:val="00C558A7"/>
    <w:rsid w:val="00C56AD4"/>
    <w:rsid w:val="00C57CA7"/>
    <w:rsid w:val="00C60910"/>
    <w:rsid w:val="00C7036E"/>
    <w:rsid w:val="00C754E8"/>
    <w:rsid w:val="00C77993"/>
    <w:rsid w:val="00C83C2B"/>
    <w:rsid w:val="00C85165"/>
    <w:rsid w:val="00C92E9C"/>
    <w:rsid w:val="00CA1AAC"/>
    <w:rsid w:val="00CA57E8"/>
    <w:rsid w:val="00CA7F21"/>
    <w:rsid w:val="00CB4D99"/>
    <w:rsid w:val="00CB73EC"/>
    <w:rsid w:val="00CC371D"/>
    <w:rsid w:val="00CC5FCC"/>
    <w:rsid w:val="00CD03A8"/>
    <w:rsid w:val="00CD0A36"/>
    <w:rsid w:val="00CE3932"/>
    <w:rsid w:val="00CE6D36"/>
    <w:rsid w:val="00CF6262"/>
    <w:rsid w:val="00CF7211"/>
    <w:rsid w:val="00CF763F"/>
    <w:rsid w:val="00D16A54"/>
    <w:rsid w:val="00D23267"/>
    <w:rsid w:val="00D30541"/>
    <w:rsid w:val="00D4144E"/>
    <w:rsid w:val="00D41B49"/>
    <w:rsid w:val="00D42E4E"/>
    <w:rsid w:val="00D44957"/>
    <w:rsid w:val="00D50EF2"/>
    <w:rsid w:val="00D65FB3"/>
    <w:rsid w:val="00D7273D"/>
    <w:rsid w:val="00D73788"/>
    <w:rsid w:val="00D73A72"/>
    <w:rsid w:val="00D76219"/>
    <w:rsid w:val="00D9085A"/>
    <w:rsid w:val="00DA3724"/>
    <w:rsid w:val="00DB0D39"/>
    <w:rsid w:val="00DB35D8"/>
    <w:rsid w:val="00DB780C"/>
    <w:rsid w:val="00DB7C8F"/>
    <w:rsid w:val="00DC1C40"/>
    <w:rsid w:val="00DC79C8"/>
    <w:rsid w:val="00DD1D26"/>
    <w:rsid w:val="00DE03C8"/>
    <w:rsid w:val="00DE3352"/>
    <w:rsid w:val="00DE7589"/>
    <w:rsid w:val="00DF0CA8"/>
    <w:rsid w:val="00DF1B23"/>
    <w:rsid w:val="00DF2438"/>
    <w:rsid w:val="00DF2510"/>
    <w:rsid w:val="00DF5C8A"/>
    <w:rsid w:val="00DF5CB0"/>
    <w:rsid w:val="00E0101C"/>
    <w:rsid w:val="00E021DE"/>
    <w:rsid w:val="00E10654"/>
    <w:rsid w:val="00E1468B"/>
    <w:rsid w:val="00E15003"/>
    <w:rsid w:val="00E1671D"/>
    <w:rsid w:val="00E20104"/>
    <w:rsid w:val="00E2177F"/>
    <w:rsid w:val="00E22876"/>
    <w:rsid w:val="00E26805"/>
    <w:rsid w:val="00E361CA"/>
    <w:rsid w:val="00E37CD2"/>
    <w:rsid w:val="00E41C43"/>
    <w:rsid w:val="00E44991"/>
    <w:rsid w:val="00E47588"/>
    <w:rsid w:val="00E56BDD"/>
    <w:rsid w:val="00E66B60"/>
    <w:rsid w:val="00E67B22"/>
    <w:rsid w:val="00E71B3F"/>
    <w:rsid w:val="00E75F34"/>
    <w:rsid w:val="00E8096D"/>
    <w:rsid w:val="00E84420"/>
    <w:rsid w:val="00E852B7"/>
    <w:rsid w:val="00E86838"/>
    <w:rsid w:val="00E87AC4"/>
    <w:rsid w:val="00E90AF6"/>
    <w:rsid w:val="00EA0C4E"/>
    <w:rsid w:val="00EA1A38"/>
    <w:rsid w:val="00EA1DC7"/>
    <w:rsid w:val="00EA1DE7"/>
    <w:rsid w:val="00EB3872"/>
    <w:rsid w:val="00EB6F12"/>
    <w:rsid w:val="00EC1546"/>
    <w:rsid w:val="00EC54B6"/>
    <w:rsid w:val="00ED06BC"/>
    <w:rsid w:val="00ED1024"/>
    <w:rsid w:val="00ED5B52"/>
    <w:rsid w:val="00ED7F5A"/>
    <w:rsid w:val="00EE76FB"/>
    <w:rsid w:val="00EF13FC"/>
    <w:rsid w:val="00EF1899"/>
    <w:rsid w:val="00EF2F34"/>
    <w:rsid w:val="00EF4059"/>
    <w:rsid w:val="00F00F82"/>
    <w:rsid w:val="00F012C7"/>
    <w:rsid w:val="00F02889"/>
    <w:rsid w:val="00F028A1"/>
    <w:rsid w:val="00F030CE"/>
    <w:rsid w:val="00F040E2"/>
    <w:rsid w:val="00F053F9"/>
    <w:rsid w:val="00F100BC"/>
    <w:rsid w:val="00F11D21"/>
    <w:rsid w:val="00F12BA9"/>
    <w:rsid w:val="00F13897"/>
    <w:rsid w:val="00F20C1E"/>
    <w:rsid w:val="00F22189"/>
    <w:rsid w:val="00F2334D"/>
    <w:rsid w:val="00F26253"/>
    <w:rsid w:val="00F45270"/>
    <w:rsid w:val="00F459AA"/>
    <w:rsid w:val="00F4625B"/>
    <w:rsid w:val="00F47686"/>
    <w:rsid w:val="00F50CAD"/>
    <w:rsid w:val="00F51829"/>
    <w:rsid w:val="00F54296"/>
    <w:rsid w:val="00F5498F"/>
    <w:rsid w:val="00F54B97"/>
    <w:rsid w:val="00F62E1B"/>
    <w:rsid w:val="00F63E3A"/>
    <w:rsid w:val="00F65B95"/>
    <w:rsid w:val="00F65F88"/>
    <w:rsid w:val="00F75126"/>
    <w:rsid w:val="00F7527B"/>
    <w:rsid w:val="00F77136"/>
    <w:rsid w:val="00F80D54"/>
    <w:rsid w:val="00F819EA"/>
    <w:rsid w:val="00F83B56"/>
    <w:rsid w:val="00F87526"/>
    <w:rsid w:val="00F94C7C"/>
    <w:rsid w:val="00FA48D0"/>
    <w:rsid w:val="00FB110A"/>
    <w:rsid w:val="00FB3004"/>
    <w:rsid w:val="00FC0D2F"/>
    <w:rsid w:val="00FC571D"/>
    <w:rsid w:val="00FC5B3C"/>
    <w:rsid w:val="00FD472B"/>
    <w:rsid w:val="00FD6EC2"/>
    <w:rsid w:val="00FE0F64"/>
    <w:rsid w:val="00FE34C3"/>
    <w:rsid w:val="00FF0A72"/>
    <w:rsid w:val="08D08702"/>
    <w:rsid w:val="0956A6C1"/>
    <w:rsid w:val="09EED491"/>
    <w:rsid w:val="100DB039"/>
    <w:rsid w:val="10C7DABD"/>
    <w:rsid w:val="123F07AB"/>
    <w:rsid w:val="179D247F"/>
    <w:rsid w:val="1BE73577"/>
    <w:rsid w:val="1C48EB30"/>
    <w:rsid w:val="1D9C37E3"/>
    <w:rsid w:val="1F37FE96"/>
    <w:rsid w:val="230D8CFF"/>
    <w:rsid w:val="31C48D57"/>
    <w:rsid w:val="35AC290D"/>
    <w:rsid w:val="39459ABD"/>
    <w:rsid w:val="39AB5399"/>
    <w:rsid w:val="3A7F9A30"/>
    <w:rsid w:val="3B082D2D"/>
    <w:rsid w:val="3B291F31"/>
    <w:rsid w:val="3D0F2D84"/>
    <w:rsid w:val="3E741A9F"/>
    <w:rsid w:val="44B2D1D1"/>
    <w:rsid w:val="4B8980ED"/>
    <w:rsid w:val="5497658D"/>
    <w:rsid w:val="5782716D"/>
    <w:rsid w:val="590DBE11"/>
    <w:rsid w:val="5912A7F3"/>
    <w:rsid w:val="5ADE6EEC"/>
    <w:rsid w:val="619F4F34"/>
    <w:rsid w:val="61AD884E"/>
    <w:rsid w:val="6AADE21B"/>
    <w:rsid w:val="7114787F"/>
    <w:rsid w:val="76B4EF97"/>
    <w:rsid w:val="78BA9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E676E"/>
  <w15:chartTrackingRefBased/>
  <w15:docId w15:val="{A98E4A80-0A92-4D06-BBB3-AFF3AC68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C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2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43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1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6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050"/>
  </w:style>
  <w:style w:type="paragraph" w:styleId="Footer">
    <w:name w:val="footer"/>
    <w:basedOn w:val="Normal"/>
    <w:link w:val="FooterChar"/>
    <w:uiPriority w:val="99"/>
    <w:unhideWhenUsed/>
    <w:rsid w:val="00B6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050"/>
  </w:style>
  <w:style w:type="paragraph" w:styleId="Revision">
    <w:name w:val="Revision"/>
    <w:hidden/>
    <w:uiPriority w:val="99"/>
    <w:semiHidden/>
    <w:rsid w:val="00813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AEC8A52DCA641AD0123959D476D7B" ma:contentTypeVersion="11" ma:contentTypeDescription="Create a new document." ma:contentTypeScope="" ma:versionID="6d008416abfcfddabc3f415341de38fc">
  <xsd:schema xmlns:xsd="http://www.w3.org/2001/XMLSchema" xmlns:xs="http://www.w3.org/2001/XMLSchema" xmlns:p="http://schemas.microsoft.com/office/2006/metadata/properties" xmlns:ns3="a24a7b8c-6ec4-41f0-8824-8ac6d6c5f764" xmlns:ns4="178e004d-d3be-4499-9319-3324734a892a" targetNamespace="http://schemas.microsoft.com/office/2006/metadata/properties" ma:root="true" ma:fieldsID="c98699904ebe480f6bfb76660136f004" ns3:_="" ns4:_="">
    <xsd:import namespace="a24a7b8c-6ec4-41f0-8824-8ac6d6c5f764"/>
    <xsd:import namespace="178e004d-d3be-4499-9319-3324734a89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a7b8c-6ec4-41f0-8824-8ac6d6c5f7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e004d-d3be-4499-9319-3324734a8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1C959-D887-48DC-8024-D4921A089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23F93-28E9-438E-98B2-D677ECD7F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E97DB0-CC1A-4959-96BA-F80F5DFC5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a7b8c-6ec4-41f0-8824-8ac6d6c5f764"/>
    <ds:schemaRef ds:uri="178e004d-d3be-4499-9319-3324734a8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APD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Qualified Organization</dc:title>
  <dc:subject/>
  <dc:creator>Meghan Kirkley</dc:creator>
  <cp:keywords/>
  <dc:description/>
  <cp:lastModifiedBy>Meghan Torres</cp:lastModifiedBy>
  <cp:revision>3</cp:revision>
  <dcterms:created xsi:type="dcterms:W3CDTF">2021-02-08T20:54:00Z</dcterms:created>
  <dcterms:modified xsi:type="dcterms:W3CDTF">2021-02-08T20:55:00Z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0x010100C60AEC8A52DCA641AD0123959D476D7B</vt:lpwstr>
  </property>
</Properties>
</file>