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AA3" w:rsidRDefault="001A3AA3" w:rsidP="001A3AA3">
      <w:pPr>
        <w:jc w:val="center"/>
        <w:rPr>
          <w:u w:val="single"/>
        </w:rPr>
      </w:pPr>
      <w:r w:rsidRPr="006C011A">
        <w:rPr>
          <w:u w:val="single"/>
        </w:rPr>
        <w:t>CDC+ P</w:t>
      </w:r>
      <w:r>
        <w:rPr>
          <w:u w:val="single"/>
        </w:rPr>
        <w:t>urchasing Plan Training Module 3</w:t>
      </w:r>
      <w:r w:rsidRPr="006C011A">
        <w:rPr>
          <w:u w:val="single"/>
        </w:rPr>
        <w:t xml:space="preserve"> script:</w:t>
      </w:r>
    </w:p>
    <w:p w:rsidR="001A3AA3" w:rsidRDefault="001A3AA3" w:rsidP="001A3AA3">
      <w:pPr>
        <w:jc w:val="center"/>
        <w:rPr>
          <w:u w:val="single"/>
        </w:rPr>
      </w:pPr>
    </w:p>
    <w:p w:rsidR="001A3AA3" w:rsidRPr="001A3AA3" w:rsidRDefault="001A3AA3" w:rsidP="001A3AA3">
      <w:pPr>
        <w:rPr>
          <w:rFonts w:ascii="Arial" w:hAnsi="Arial" w:cs="Arial"/>
          <w:sz w:val="24"/>
          <w:szCs w:val="24"/>
        </w:rPr>
      </w:pPr>
      <w:r w:rsidRPr="001A3AA3">
        <w:rPr>
          <w:rFonts w:ascii="Arial" w:hAnsi="Arial" w:cs="Arial"/>
          <w:sz w:val="24"/>
          <w:szCs w:val="24"/>
        </w:rPr>
        <w:t>Welcome to the APD CDC+ Modular Purchasing Plan training.  This training has been broken down into 5 modules.</w:t>
      </w:r>
    </w:p>
    <w:p w:rsidR="001A3AA3" w:rsidRPr="001A3AA3" w:rsidRDefault="001A3AA3" w:rsidP="001A3AA3">
      <w:pPr>
        <w:rPr>
          <w:rFonts w:ascii="Arial" w:hAnsi="Arial" w:cs="Arial"/>
          <w:sz w:val="24"/>
          <w:szCs w:val="24"/>
        </w:rPr>
      </w:pPr>
      <w:r w:rsidRPr="001A3AA3">
        <w:rPr>
          <w:rFonts w:ascii="Arial" w:hAnsi="Arial" w:cs="Arial"/>
          <w:sz w:val="24"/>
          <w:szCs w:val="24"/>
        </w:rPr>
        <w:t xml:space="preserve">This is Purchasing Plan training Module 3. This Module will </w:t>
      </w:r>
      <w:r w:rsidRPr="001A3AA3">
        <w:rPr>
          <w:rFonts w:ascii="Arial" w:hAnsi="Arial" w:cs="Arial"/>
          <w:sz w:val="24"/>
          <w:szCs w:val="24"/>
        </w:rPr>
        <w:t>cover</w:t>
      </w:r>
      <w:r w:rsidRPr="001A3AA3">
        <w:rPr>
          <w:rFonts w:ascii="Arial" w:hAnsi="Arial" w:cs="Arial"/>
          <w:sz w:val="24"/>
          <w:szCs w:val="24"/>
        </w:rPr>
        <w:t xml:space="preserve"> all the information you need to know to complete page 3, C.1 Budget Details – Services. </w:t>
      </w:r>
    </w:p>
    <w:p w:rsidR="001A3AA3" w:rsidRPr="00CB21B0" w:rsidRDefault="001A3AA3" w:rsidP="001A3AA3">
      <w:pPr>
        <w:rPr>
          <w:rFonts w:ascii="Arial" w:hAnsi="Arial" w:cs="Arial"/>
          <w:sz w:val="24"/>
          <w:szCs w:val="24"/>
        </w:rPr>
      </w:pPr>
      <w:r w:rsidRPr="00CB21B0">
        <w:rPr>
          <w:rFonts w:ascii="Arial" w:hAnsi="Arial" w:cs="Arial"/>
          <w:sz w:val="24"/>
          <w:szCs w:val="24"/>
        </w:rPr>
        <w:t>In this section, you will list all services that</w:t>
      </w:r>
      <w:r>
        <w:rPr>
          <w:rFonts w:ascii="Arial" w:hAnsi="Arial" w:cs="Arial"/>
          <w:sz w:val="24"/>
          <w:szCs w:val="24"/>
        </w:rPr>
        <w:t xml:space="preserve"> will be purchased</w:t>
      </w:r>
      <w:r w:rsidRPr="00CB21B0">
        <w:rPr>
          <w:rFonts w:ascii="Arial" w:hAnsi="Arial" w:cs="Arial"/>
          <w:sz w:val="24"/>
          <w:szCs w:val="24"/>
        </w:rPr>
        <w:t xml:space="preserve"> monthly </w:t>
      </w:r>
      <w:r>
        <w:rPr>
          <w:rFonts w:ascii="Arial" w:hAnsi="Arial" w:cs="Arial"/>
          <w:sz w:val="24"/>
          <w:szCs w:val="24"/>
        </w:rPr>
        <w:t>and the Providers you have hired</w:t>
      </w:r>
      <w:r w:rsidRPr="00CB21B0">
        <w:rPr>
          <w:rFonts w:ascii="Arial" w:hAnsi="Arial" w:cs="Arial"/>
          <w:sz w:val="24"/>
          <w:szCs w:val="24"/>
        </w:rPr>
        <w:t xml:space="preserve"> to meet </w:t>
      </w:r>
      <w:r>
        <w:rPr>
          <w:rFonts w:ascii="Arial" w:hAnsi="Arial" w:cs="Arial"/>
          <w:sz w:val="24"/>
          <w:szCs w:val="24"/>
        </w:rPr>
        <w:t>the needs and goals identified i</w:t>
      </w:r>
      <w:r w:rsidRPr="00CB21B0">
        <w:rPr>
          <w:rFonts w:ascii="Arial" w:hAnsi="Arial" w:cs="Arial"/>
          <w:sz w:val="24"/>
          <w:szCs w:val="24"/>
        </w:rPr>
        <w:t xml:space="preserve">n the Support Plan.  </w:t>
      </w:r>
    </w:p>
    <w:p w:rsidR="001A3AA3" w:rsidRPr="00CB21B0" w:rsidRDefault="001A3AA3" w:rsidP="001A3AA3">
      <w:pPr>
        <w:rPr>
          <w:rFonts w:ascii="Arial" w:hAnsi="Arial" w:cs="Arial"/>
          <w:sz w:val="24"/>
          <w:szCs w:val="24"/>
        </w:rPr>
      </w:pPr>
      <w:r w:rsidRPr="00CB21B0">
        <w:rPr>
          <w:rFonts w:ascii="Arial" w:hAnsi="Arial" w:cs="Arial"/>
          <w:sz w:val="24"/>
          <w:szCs w:val="24"/>
        </w:rPr>
        <w:t>To enter a service and provider</w:t>
      </w:r>
      <w:r>
        <w:rPr>
          <w:rFonts w:ascii="Arial" w:hAnsi="Arial" w:cs="Arial"/>
          <w:sz w:val="24"/>
          <w:szCs w:val="24"/>
        </w:rPr>
        <w:t>,</w:t>
      </w:r>
      <w:r w:rsidRPr="00CB21B0">
        <w:rPr>
          <w:rFonts w:ascii="Arial" w:hAnsi="Arial" w:cs="Arial"/>
          <w:sz w:val="24"/>
          <w:szCs w:val="24"/>
        </w:rPr>
        <w:t xml:space="preserve"> begin with the column titled “Services”</w:t>
      </w:r>
    </w:p>
    <w:p w:rsidR="001A3AA3" w:rsidRPr="006C011A" w:rsidRDefault="001A3AA3" w:rsidP="001A3AA3">
      <w:pPr>
        <w:rPr>
          <w:u w:val="single"/>
        </w:rPr>
      </w:pPr>
      <w:r w:rsidRPr="00CB21B0">
        <w:rPr>
          <w:rFonts w:ascii="Arial" w:hAnsi="Arial" w:cs="Arial"/>
          <w:sz w:val="24"/>
          <w:szCs w:val="24"/>
        </w:rPr>
        <w:t>Select the 3 -5 letter abbreviation of the service to be provided</w:t>
      </w:r>
      <w:r>
        <w:rPr>
          <w:rFonts w:ascii="Arial" w:hAnsi="Arial" w:cs="Arial"/>
          <w:sz w:val="24"/>
          <w:szCs w:val="24"/>
        </w:rPr>
        <w:t>.  A list of all services and abbreviations is located in the Appendix to the How-to Guide.</w:t>
      </w:r>
    </w:p>
    <w:p w:rsidR="001A3AA3" w:rsidRPr="00CB21B0" w:rsidRDefault="001A3AA3" w:rsidP="001A3AA3">
      <w:pPr>
        <w:rPr>
          <w:rFonts w:ascii="Arial" w:hAnsi="Arial" w:cs="Arial"/>
          <w:sz w:val="24"/>
          <w:szCs w:val="24"/>
        </w:rPr>
      </w:pPr>
      <w:r w:rsidRPr="00CB21B0">
        <w:rPr>
          <w:rFonts w:ascii="Arial" w:hAnsi="Arial" w:cs="Arial"/>
          <w:sz w:val="24"/>
          <w:szCs w:val="24"/>
        </w:rPr>
        <w:t>Note that once you select the Service abbreviation, the service code pre-populates in the service code column</w:t>
      </w:r>
    </w:p>
    <w:p w:rsidR="001A3AA3" w:rsidRPr="00CB21B0" w:rsidRDefault="001A3AA3" w:rsidP="001A3AA3">
      <w:pPr>
        <w:rPr>
          <w:rFonts w:ascii="Arial" w:hAnsi="Arial" w:cs="Arial"/>
          <w:sz w:val="24"/>
          <w:szCs w:val="24"/>
        </w:rPr>
      </w:pPr>
      <w:r w:rsidRPr="00CB21B0">
        <w:rPr>
          <w:rFonts w:ascii="Arial" w:hAnsi="Arial" w:cs="Arial"/>
          <w:sz w:val="24"/>
          <w:szCs w:val="24"/>
        </w:rPr>
        <w:t xml:space="preserve">Next, indicate if this is a Critical Service or not.  Keep in mind that for CDC+ a Services should be identified as Critical if the </w:t>
      </w:r>
      <w:r>
        <w:rPr>
          <w:rFonts w:ascii="Arial" w:hAnsi="Arial" w:cs="Arial"/>
          <w:sz w:val="24"/>
          <w:szCs w:val="24"/>
        </w:rPr>
        <w:t>Participant’s health, safety or welfare would be put at risk or the family could be negatively impacted if the service was not provided</w:t>
      </w:r>
      <w:r w:rsidRPr="00CB21B0">
        <w:rPr>
          <w:rFonts w:ascii="Arial" w:hAnsi="Arial" w:cs="Arial"/>
          <w:sz w:val="24"/>
          <w:szCs w:val="24"/>
        </w:rPr>
        <w:t xml:space="preserve">.  Remember that Personal Care Assistance is </w:t>
      </w:r>
      <w:r w:rsidRPr="00CB21B0">
        <w:rPr>
          <w:rFonts w:ascii="Arial" w:hAnsi="Arial" w:cs="Arial"/>
          <w:i/>
          <w:sz w:val="24"/>
          <w:szCs w:val="24"/>
        </w:rPr>
        <w:t>always</w:t>
      </w:r>
      <w:r w:rsidRPr="00CB21B0">
        <w:rPr>
          <w:rFonts w:ascii="Arial" w:hAnsi="Arial" w:cs="Arial"/>
          <w:sz w:val="24"/>
          <w:szCs w:val="24"/>
        </w:rPr>
        <w:t xml:space="preserve"> considered to be a critical service.</w:t>
      </w:r>
    </w:p>
    <w:p w:rsidR="001A3AA3" w:rsidRPr="00CB21B0" w:rsidRDefault="001A3AA3" w:rsidP="001A3AA3">
      <w:pPr>
        <w:rPr>
          <w:rFonts w:ascii="Arial" w:hAnsi="Arial" w:cs="Arial"/>
          <w:sz w:val="24"/>
          <w:szCs w:val="24"/>
        </w:rPr>
      </w:pPr>
      <w:r w:rsidRPr="00CB21B0">
        <w:rPr>
          <w:rFonts w:ascii="Arial" w:hAnsi="Arial" w:cs="Arial"/>
          <w:sz w:val="24"/>
          <w:szCs w:val="24"/>
        </w:rPr>
        <w:t>For Patty, Adult Day Training or ADT is a critical service.  She is not able to remain home alone, so if the ADT program is closed or if she is unable to attend due to illness, then someone would need to remain with her during those hours to ensure her health and safety.</w:t>
      </w:r>
    </w:p>
    <w:p w:rsidR="001A3AA3" w:rsidRPr="00CB21B0" w:rsidRDefault="001A3AA3" w:rsidP="001A3AA3">
      <w:pPr>
        <w:rPr>
          <w:rFonts w:ascii="Arial" w:hAnsi="Arial" w:cs="Arial"/>
          <w:sz w:val="24"/>
          <w:szCs w:val="24"/>
        </w:rPr>
      </w:pPr>
      <w:r w:rsidRPr="00CB21B0">
        <w:rPr>
          <w:rFonts w:ascii="Arial" w:hAnsi="Arial" w:cs="Arial"/>
          <w:sz w:val="24"/>
          <w:szCs w:val="24"/>
        </w:rPr>
        <w:t>ADT is provided by an established Agency, this provider type will always be an A/V for Agency Vendor.</w:t>
      </w:r>
    </w:p>
    <w:p w:rsidR="001A3AA3" w:rsidRPr="00CB21B0" w:rsidRDefault="001A3AA3" w:rsidP="001A3AA3">
      <w:pPr>
        <w:rPr>
          <w:rFonts w:ascii="Arial" w:hAnsi="Arial" w:cs="Arial"/>
          <w:sz w:val="24"/>
          <w:szCs w:val="24"/>
        </w:rPr>
      </w:pPr>
      <w:r w:rsidRPr="00CB21B0">
        <w:rPr>
          <w:rFonts w:ascii="Arial" w:hAnsi="Arial" w:cs="Arial"/>
          <w:sz w:val="24"/>
          <w:szCs w:val="24"/>
        </w:rPr>
        <w:t>Patty attends the ADT o</w:t>
      </w:r>
      <w:r>
        <w:rPr>
          <w:rFonts w:ascii="Arial" w:hAnsi="Arial" w:cs="Arial"/>
          <w:sz w:val="24"/>
          <w:szCs w:val="24"/>
        </w:rPr>
        <w:t>n Weekdays; Monday through</w:t>
      </w:r>
      <w:r w:rsidRPr="00CB21B0">
        <w:rPr>
          <w:rFonts w:ascii="Arial" w:hAnsi="Arial" w:cs="Arial"/>
          <w:sz w:val="24"/>
          <w:szCs w:val="24"/>
        </w:rPr>
        <w:t xml:space="preserve"> Friday.  You always want to enter the maximum total number of units a provider could provide in one calendar month.  CDC+ recommends you calculate service amo</w:t>
      </w:r>
      <w:r>
        <w:rPr>
          <w:rFonts w:ascii="Arial" w:hAnsi="Arial" w:cs="Arial"/>
          <w:sz w:val="24"/>
          <w:szCs w:val="24"/>
        </w:rPr>
        <w:t xml:space="preserve">unts as follows: If the service is provided Monday through Friday, </w:t>
      </w:r>
      <w:r w:rsidRPr="00CB21B0">
        <w:rPr>
          <w:rFonts w:ascii="Arial" w:hAnsi="Arial" w:cs="Arial"/>
          <w:sz w:val="24"/>
          <w:szCs w:val="24"/>
        </w:rPr>
        <w:t>calculate it for 22 days; if the service is only used on Saturday and Sunday calculate it for 9 days; if the service is used every day calculate it for 31 days.</w:t>
      </w:r>
    </w:p>
    <w:p w:rsidR="001A3AA3" w:rsidRPr="00CB21B0" w:rsidRDefault="001A3AA3" w:rsidP="001A3AA3">
      <w:pPr>
        <w:rPr>
          <w:rFonts w:ascii="Arial" w:hAnsi="Arial" w:cs="Arial"/>
          <w:sz w:val="24"/>
          <w:szCs w:val="24"/>
        </w:rPr>
      </w:pPr>
      <w:r w:rsidRPr="00CB21B0">
        <w:rPr>
          <w:rFonts w:ascii="Arial" w:hAnsi="Arial" w:cs="Arial"/>
          <w:sz w:val="24"/>
          <w:szCs w:val="24"/>
        </w:rPr>
        <w:t>Since Patty attends the ADT Monday through Friday, we’ll calculate 22 days.  They have agreed that Patty will attend 5 hours per day and will pay $24 for each day she attends.</w:t>
      </w:r>
    </w:p>
    <w:p w:rsidR="001A3AA3" w:rsidRPr="00CB21B0" w:rsidRDefault="001A3AA3" w:rsidP="001A3AA3">
      <w:pPr>
        <w:rPr>
          <w:rFonts w:ascii="Arial" w:hAnsi="Arial" w:cs="Arial"/>
          <w:sz w:val="24"/>
          <w:szCs w:val="24"/>
        </w:rPr>
      </w:pPr>
      <w:r w:rsidRPr="00CB21B0">
        <w:rPr>
          <w:rFonts w:ascii="Arial" w:hAnsi="Arial" w:cs="Arial"/>
          <w:sz w:val="24"/>
          <w:szCs w:val="24"/>
        </w:rPr>
        <w:t>Typically, the primary service being provided is the same service that will be provided by the Emergency Back Up or EBU provider.  The Emergency Back Up must be entered to provide the same number of units of service as the primary worker.</w:t>
      </w:r>
    </w:p>
    <w:p w:rsidR="001A3AA3" w:rsidRPr="00CB21B0" w:rsidRDefault="001A3AA3" w:rsidP="001A3AA3">
      <w:pPr>
        <w:rPr>
          <w:rFonts w:ascii="Arial" w:hAnsi="Arial" w:cs="Arial"/>
          <w:sz w:val="24"/>
          <w:szCs w:val="24"/>
        </w:rPr>
      </w:pPr>
      <w:r w:rsidRPr="00CB21B0">
        <w:rPr>
          <w:rFonts w:ascii="Arial" w:hAnsi="Arial" w:cs="Arial"/>
          <w:sz w:val="24"/>
          <w:szCs w:val="24"/>
        </w:rPr>
        <w:lastRenderedPageBreak/>
        <w:t xml:space="preserve">Due to the nature of Adult Day Training programs, it is not feasible for one ADT program to back-up another ADT program.  This is the only service that would have an EBU provide a different service.  For Patty, Personal Care Assistance could be the back-up service for ADT, as could Companion, Respite, or In Home Support Services.  In this example, we will use PCA.  </w:t>
      </w:r>
    </w:p>
    <w:p w:rsidR="001A3AA3" w:rsidRPr="00CB21B0" w:rsidRDefault="001A3AA3" w:rsidP="001A3AA3">
      <w:pPr>
        <w:rPr>
          <w:rFonts w:ascii="Arial" w:hAnsi="Arial" w:cs="Arial"/>
          <w:sz w:val="24"/>
          <w:szCs w:val="24"/>
        </w:rPr>
      </w:pPr>
      <w:r w:rsidRPr="00CB21B0">
        <w:rPr>
          <w:rFonts w:ascii="Arial" w:hAnsi="Arial" w:cs="Arial"/>
          <w:sz w:val="24"/>
          <w:szCs w:val="24"/>
        </w:rPr>
        <w:t>Millie is a directly hired employee who is over the age of 18 and is not related to Patty, so her relationship code is a “5”.  Refer to the code at the bottom o</w:t>
      </w:r>
      <w:r>
        <w:rPr>
          <w:rFonts w:ascii="Arial" w:hAnsi="Arial" w:cs="Arial"/>
          <w:sz w:val="24"/>
          <w:szCs w:val="24"/>
        </w:rPr>
        <w:t>f the page or hover over the re</w:t>
      </w:r>
      <w:r w:rsidRPr="00CB21B0">
        <w:rPr>
          <w:rFonts w:ascii="Arial" w:hAnsi="Arial" w:cs="Arial"/>
          <w:sz w:val="24"/>
          <w:szCs w:val="24"/>
        </w:rPr>
        <w:t>d triangle for the relationship key.</w:t>
      </w:r>
    </w:p>
    <w:p w:rsidR="001A3AA3" w:rsidRPr="00CB21B0" w:rsidRDefault="001A3AA3" w:rsidP="001A3AA3">
      <w:pPr>
        <w:rPr>
          <w:rFonts w:ascii="Arial" w:hAnsi="Arial" w:cs="Arial"/>
          <w:sz w:val="24"/>
          <w:szCs w:val="24"/>
        </w:rPr>
      </w:pPr>
      <w:r w:rsidRPr="00CB21B0">
        <w:rPr>
          <w:rFonts w:ascii="Arial" w:hAnsi="Arial" w:cs="Arial"/>
          <w:sz w:val="24"/>
          <w:szCs w:val="24"/>
        </w:rPr>
        <w:t xml:space="preserve">Directly Hired Employees can only be paid by the hour.  We will calculate the maximum amount of hours Patty could attend the ADT in a month to know how many hours Millie will need to back up.  Patty attends the ADT for 5 hours per day for no more than 22 days per month.  This is a total of 110 hours per month that </w:t>
      </w:r>
      <w:r>
        <w:rPr>
          <w:rFonts w:ascii="Arial" w:hAnsi="Arial" w:cs="Arial"/>
          <w:sz w:val="24"/>
          <w:szCs w:val="24"/>
        </w:rPr>
        <w:t xml:space="preserve">an </w:t>
      </w:r>
      <w:r w:rsidRPr="00CB21B0">
        <w:rPr>
          <w:rFonts w:ascii="Arial" w:hAnsi="Arial" w:cs="Arial"/>
          <w:sz w:val="24"/>
          <w:szCs w:val="24"/>
        </w:rPr>
        <w:t xml:space="preserve">Emergency Back Up would need to be prepared to work.  </w:t>
      </w:r>
    </w:p>
    <w:p w:rsidR="001A3AA3" w:rsidRPr="00CB21B0" w:rsidRDefault="001A3AA3" w:rsidP="001A3AA3">
      <w:pPr>
        <w:rPr>
          <w:rFonts w:ascii="Arial" w:hAnsi="Arial" w:cs="Arial"/>
          <w:sz w:val="24"/>
          <w:szCs w:val="24"/>
        </w:rPr>
      </w:pPr>
      <w:r>
        <w:rPr>
          <w:rFonts w:ascii="Arial" w:hAnsi="Arial" w:cs="Arial"/>
          <w:sz w:val="24"/>
          <w:szCs w:val="24"/>
        </w:rPr>
        <w:t>DHE Millie received $8.2</w:t>
      </w:r>
      <w:r w:rsidRPr="00CB21B0">
        <w:rPr>
          <w:rFonts w:ascii="Arial" w:hAnsi="Arial" w:cs="Arial"/>
          <w:sz w:val="24"/>
          <w:szCs w:val="24"/>
        </w:rPr>
        <w:t>5 per hour for Personal Care Assistance</w:t>
      </w:r>
    </w:p>
    <w:p w:rsidR="001A3AA3" w:rsidRPr="00CB21B0" w:rsidRDefault="001A3AA3" w:rsidP="001A3AA3">
      <w:pPr>
        <w:rPr>
          <w:rFonts w:ascii="Arial" w:hAnsi="Arial" w:cs="Arial"/>
          <w:sz w:val="24"/>
          <w:szCs w:val="24"/>
        </w:rPr>
      </w:pPr>
      <w:r w:rsidRPr="00CB21B0">
        <w:rPr>
          <w:rFonts w:ascii="Arial" w:hAnsi="Arial" w:cs="Arial"/>
          <w:sz w:val="24"/>
          <w:szCs w:val="24"/>
        </w:rPr>
        <w:t xml:space="preserve">Because Millie is a DHE over the age of 18 who is not related to Patty, all employer taxes must be paid.  The amount of </w:t>
      </w:r>
      <w:r>
        <w:rPr>
          <w:rFonts w:ascii="Arial" w:hAnsi="Arial" w:cs="Arial"/>
          <w:sz w:val="24"/>
          <w:szCs w:val="24"/>
        </w:rPr>
        <w:t xml:space="preserve">employer </w:t>
      </w:r>
      <w:r w:rsidRPr="00CB21B0">
        <w:rPr>
          <w:rFonts w:ascii="Arial" w:hAnsi="Arial" w:cs="Arial"/>
          <w:sz w:val="24"/>
          <w:szCs w:val="24"/>
        </w:rPr>
        <w:t>taxes will automatically calculate.</w:t>
      </w:r>
    </w:p>
    <w:p w:rsidR="001A3AA3" w:rsidRPr="00CB21B0" w:rsidRDefault="001A3AA3" w:rsidP="001A3AA3">
      <w:pPr>
        <w:rPr>
          <w:rFonts w:ascii="Arial" w:hAnsi="Arial" w:cs="Arial"/>
          <w:sz w:val="24"/>
          <w:szCs w:val="24"/>
        </w:rPr>
      </w:pPr>
      <w:r w:rsidRPr="00CB21B0">
        <w:rPr>
          <w:rFonts w:ascii="Arial" w:hAnsi="Arial" w:cs="Arial"/>
          <w:sz w:val="24"/>
          <w:szCs w:val="24"/>
        </w:rPr>
        <w:t>On days Patty is unable to attend ADT and Millie is not able to provide back up, the Representative has agreed to remain home from work and care for Patty.  Because he is the Representative, he cannot be paid for any service provided; he still must be listed on the Purchasing Plan so that there is no question who will be taking care of Patty in this type of situation.  He will be listed as a natural support since he will not be paid.</w:t>
      </w:r>
      <w:r>
        <w:rPr>
          <w:rFonts w:ascii="Arial" w:hAnsi="Arial" w:cs="Arial"/>
          <w:sz w:val="24"/>
          <w:szCs w:val="24"/>
        </w:rPr>
        <w:t xml:space="preserve">  Keep in mind that anyone providing services must complete and pass a level 2 background screening even if they are providing the service as a natural support.</w:t>
      </w:r>
    </w:p>
    <w:p w:rsidR="001A3AA3" w:rsidRDefault="001A3AA3" w:rsidP="001A3AA3">
      <w:pPr>
        <w:rPr>
          <w:rFonts w:ascii="Arial" w:hAnsi="Arial" w:cs="Arial"/>
          <w:sz w:val="24"/>
          <w:szCs w:val="24"/>
        </w:rPr>
      </w:pPr>
      <w:r w:rsidRPr="00CB21B0">
        <w:rPr>
          <w:rFonts w:ascii="Arial" w:hAnsi="Arial" w:cs="Arial"/>
          <w:sz w:val="24"/>
          <w:szCs w:val="24"/>
        </w:rPr>
        <w:t xml:space="preserve">Any time EBUs are listed, you want to “Click </w:t>
      </w:r>
      <w:r>
        <w:rPr>
          <w:rFonts w:ascii="Arial" w:hAnsi="Arial" w:cs="Arial"/>
          <w:sz w:val="24"/>
          <w:szCs w:val="24"/>
        </w:rPr>
        <w:t>Here to Compute EBU Added Cost”</w:t>
      </w:r>
    </w:p>
    <w:p w:rsidR="001A3AA3" w:rsidRPr="00CB21B0" w:rsidRDefault="001A3AA3" w:rsidP="001A3AA3">
      <w:pPr>
        <w:rPr>
          <w:rFonts w:ascii="Arial" w:hAnsi="Arial" w:cs="Arial"/>
          <w:sz w:val="24"/>
          <w:szCs w:val="24"/>
        </w:rPr>
      </w:pPr>
      <w:r>
        <w:rPr>
          <w:rFonts w:ascii="Arial" w:hAnsi="Arial" w:cs="Arial"/>
          <w:sz w:val="24"/>
          <w:szCs w:val="24"/>
        </w:rPr>
        <w:t>T</w:t>
      </w:r>
      <w:r w:rsidRPr="00CB21B0">
        <w:rPr>
          <w:rFonts w:ascii="Arial" w:hAnsi="Arial" w:cs="Arial"/>
          <w:sz w:val="24"/>
          <w:szCs w:val="24"/>
        </w:rPr>
        <w:t>his will auto calculate any additional cost to use an EBU over the primary provider.  In this case, Millie will cost $</w:t>
      </w:r>
      <w:r>
        <w:rPr>
          <w:rFonts w:ascii="Arial" w:hAnsi="Arial" w:cs="Arial"/>
          <w:sz w:val="24"/>
          <w:szCs w:val="24"/>
        </w:rPr>
        <w:t>480.69</w:t>
      </w:r>
      <w:r w:rsidRPr="00CB21B0">
        <w:rPr>
          <w:rFonts w:ascii="Arial" w:hAnsi="Arial" w:cs="Arial"/>
          <w:sz w:val="24"/>
          <w:szCs w:val="24"/>
        </w:rPr>
        <w:t xml:space="preserve"> more than the ADT for a month’s worth of service.</w:t>
      </w:r>
    </w:p>
    <w:p w:rsidR="001A3AA3" w:rsidRPr="00CB21B0" w:rsidRDefault="001A3AA3" w:rsidP="001A3AA3">
      <w:pPr>
        <w:rPr>
          <w:rFonts w:ascii="Arial" w:hAnsi="Arial" w:cs="Arial"/>
          <w:sz w:val="24"/>
          <w:szCs w:val="24"/>
        </w:rPr>
      </w:pPr>
      <w:r w:rsidRPr="00CB21B0">
        <w:rPr>
          <w:rFonts w:ascii="Arial" w:hAnsi="Arial" w:cs="Arial"/>
          <w:sz w:val="24"/>
          <w:szCs w:val="24"/>
        </w:rPr>
        <w:t>Patty also receives Companion service each month.  It is provided by Millie Monroe.</w:t>
      </w:r>
    </w:p>
    <w:p w:rsidR="001A3AA3" w:rsidRPr="00CB21B0" w:rsidRDefault="001A3AA3" w:rsidP="001A3AA3">
      <w:pPr>
        <w:rPr>
          <w:rFonts w:ascii="Arial" w:hAnsi="Arial" w:cs="Arial"/>
          <w:sz w:val="24"/>
          <w:szCs w:val="24"/>
        </w:rPr>
      </w:pPr>
      <w:r w:rsidRPr="00CB21B0">
        <w:rPr>
          <w:rFonts w:ascii="Arial" w:hAnsi="Arial" w:cs="Arial"/>
          <w:sz w:val="24"/>
          <w:szCs w:val="24"/>
        </w:rPr>
        <w:t>Millie’s provider type and relationship code will be the same as it was before.</w:t>
      </w:r>
    </w:p>
    <w:p w:rsidR="001A3AA3" w:rsidRPr="00CB21B0" w:rsidRDefault="001A3AA3" w:rsidP="001A3AA3">
      <w:pPr>
        <w:rPr>
          <w:rFonts w:ascii="Arial" w:hAnsi="Arial" w:cs="Arial"/>
          <w:sz w:val="24"/>
          <w:szCs w:val="24"/>
        </w:rPr>
      </w:pPr>
      <w:r w:rsidRPr="00CB21B0">
        <w:rPr>
          <w:rFonts w:ascii="Arial" w:hAnsi="Arial" w:cs="Arial"/>
          <w:sz w:val="24"/>
          <w:szCs w:val="24"/>
        </w:rPr>
        <w:t>Millie provides Companion for Patty on the weekends for an average of 3 hours each weekend day.  We’ll calculate this for 9 days per month to ensure we calculate a sufficient amount of time for each month of the year.  3 hours per day times 9 days = 27 hours for the month.</w:t>
      </w:r>
    </w:p>
    <w:p w:rsidR="000D3781" w:rsidRDefault="001A3AA3" w:rsidP="001A3AA3">
      <w:pPr>
        <w:rPr>
          <w:rFonts w:ascii="Arial" w:hAnsi="Arial" w:cs="Arial"/>
          <w:sz w:val="24"/>
          <w:szCs w:val="24"/>
        </w:rPr>
      </w:pPr>
      <w:r w:rsidRPr="00CB21B0">
        <w:rPr>
          <w:rFonts w:ascii="Arial" w:hAnsi="Arial" w:cs="Arial"/>
          <w:sz w:val="24"/>
          <w:szCs w:val="24"/>
        </w:rPr>
        <w:t>Millie is paid $9.50 per hour for Companion Service.</w:t>
      </w:r>
    </w:p>
    <w:p w:rsidR="001A3AA3" w:rsidRPr="00CB21B0" w:rsidRDefault="001A3AA3" w:rsidP="001A3AA3">
      <w:pPr>
        <w:rPr>
          <w:rFonts w:ascii="Arial" w:hAnsi="Arial" w:cs="Arial"/>
          <w:sz w:val="24"/>
          <w:szCs w:val="24"/>
        </w:rPr>
      </w:pPr>
      <w:r w:rsidRPr="00CB21B0">
        <w:rPr>
          <w:rFonts w:ascii="Arial" w:hAnsi="Arial" w:cs="Arial"/>
          <w:sz w:val="24"/>
          <w:szCs w:val="24"/>
        </w:rPr>
        <w:t>Again, Millie’s Employer Taxes that Patty must pay are auto-calculated and populates into the plan.</w:t>
      </w:r>
    </w:p>
    <w:p w:rsidR="001A3AA3" w:rsidRPr="00CB21B0" w:rsidRDefault="001A3AA3" w:rsidP="001A3AA3">
      <w:pPr>
        <w:rPr>
          <w:rFonts w:ascii="Arial" w:hAnsi="Arial" w:cs="Arial"/>
          <w:sz w:val="24"/>
          <w:szCs w:val="24"/>
        </w:rPr>
      </w:pPr>
    </w:p>
    <w:p w:rsidR="001A3AA3" w:rsidRPr="00CB21B0" w:rsidRDefault="001A3AA3" w:rsidP="001A3AA3">
      <w:pPr>
        <w:rPr>
          <w:rFonts w:ascii="Arial" w:hAnsi="Arial" w:cs="Arial"/>
          <w:sz w:val="24"/>
          <w:szCs w:val="24"/>
        </w:rPr>
      </w:pPr>
      <w:r w:rsidRPr="00CB21B0">
        <w:rPr>
          <w:rFonts w:ascii="Arial" w:hAnsi="Arial" w:cs="Arial"/>
          <w:sz w:val="24"/>
          <w:szCs w:val="24"/>
        </w:rPr>
        <w:lastRenderedPageBreak/>
        <w:t>As stated on page 2, Patty is incontinent at night and requires the use</w:t>
      </w:r>
      <w:r>
        <w:rPr>
          <w:rFonts w:ascii="Arial" w:hAnsi="Arial" w:cs="Arial"/>
          <w:sz w:val="24"/>
          <w:szCs w:val="24"/>
        </w:rPr>
        <w:t xml:space="preserve"> of Consumable Medical Supplies </w:t>
      </w:r>
      <w:r w:rsidRPr="00CB21B0">
        <w:rPr>
          <w:rFonts w:ascii="Arial" w:hAnsi="Arial" w:cs="Arial"/>
          <w:sz w:val="24"/>
          <w:szCs w:val="24"/>
        </w:rPr>
        <w:t>while she sleeps.</w:t>
      </w:r>
    </w:p>
    <w:p w:rsidR="001A3AA3" w:rsidRPr="00CB21B0" w:rsidRDefault="001A3AA3" w:rsidP="001A3AA3">
      <w:pPr>
        <w:rPr>
          <w:rFonts w:ascii="Arial" w:hAnsi="Arial" w:cs="Arial"/>
          <w:sz w:val="24"/>
          <w:szCs w:val="24"/>
        </w:rPr>
      </w:pPr>
      <w:r w:rsidRPr="00CB21B0">
        <w:rPr>
          <w:rFonts w:ascii="Arial" w:hAnsi="Arial" w:cs="Arial"/>
          <w:sz w:val="24"/>
          <w:szCs w:val="24"/>
        </w:rPr>
        <w:t>These supplies will be entered in section C.2 Budget Details – Supplies, that is located o</w:t>
      </w:r>
      <w:r>
        <w:rPr>
          <w:rFonts w:ascii="Arial" w:hAnsi="Arial" w:cs="Arial"/>
          <w:sz w:val="24"/>
          <w:szCs w:val="24"/>
        </w:rPr>
        <w:t>n the lower portion of page 3</w:t>
      </w:r>
      <w:r w:rsidRPr="00CB21B0">
        <w:rPr>
          <w:rFonts w:ascii="Arial" w:hAnsi="Arial" w:cs="Arial"/>
          <w:sz w:val="24"/>
          <w:szCs w:val="24"/>
        </w:rPr>
        <w:t>.</w:t>
      </w:r>
    </w:p>
    <w:p w:rsidR="001A3AA3" w:rsidRPr="00CB21B0" w:rsidRDefault="001A3AA3" w:rsidP="001A3AA3">
      <w:pPr>
        <w:rPr>
          <w:rFonts w:ascii="Arial" w:hAnsi="Arial" w:cs="Arial"/>
          <w:sz w:val="24"/>
          <w:szCs w:val="24"/>
        </w:rPr>
      </w:pPr>
    </w:p>
    <w:p w:rsidR="001A3AA3" w:rsidRPr="00CB21B0" w:rsidRDefault="001A3AA3" w:rsidP="001A3AA3">
      <w:pPr>
        <w:rPr>
          <w:rFonts w:ascii="Arial" w:hAnsi="Arial" w:cs="Arial"/>
          <w:sz w:val="24"/>
          <w:szCs w:val="24"/>
        </w:rPr>
      </w:pPr>
      <w:r w:rsidRPr="00CB21B0">
        <w:rPr>
          <w:rFonts w:ascii="Arial" w:hAnsi="Arial" w:cs="Arial"/>
          <w:sz w:val="24"/>
          <w:szCs w:val="24"/>
        </w:rPr>
        <w:t>Select CMS under Service (code 63 pre-populates).  Enter the Provider Name</w:t>
      </w:r>
    </w:p>
    <w:p w:rsidR="001A3AA3" w:rsidRPr="00CB21B0" w:rsidRDefault="001A3AA3" w:rsidP="001A3AA3">
      <w:pPr>
        <w:rPr>
          <w:rFonts w:ascii="Arial" w:hAnsi="Arial" w:cs="Arial"/>
          <w:sz w:val="24"/>
          <w:szCs w:val="24"/>
        </w:rPr>
      </w:pPr>
      <w:r w:rsidRPr="00CB21B0">
        <w:rPr>
          <w:rFonts w:ascii="Arial" w:hAnsi="Arial" w:cs="Arial"/>
          <w:sz w:val="24"/>
          <w:szCs w:val="24"/>
        </w:rPr>
        <w:t>Enter the supplies to be purchased.  A Detailed description of all items being purchased is required.</w:t>
      </w:r>
    </w:p>
    <w:p w:rsidR="001A3AA3" w:rsidRPr="00CB21B0" w:rsidRDefault="001A3AA3" w:rsidP="001A3AA3">
      <w:pPr>
        <w:rPr>
          <w:rFonts w:ascii="Arial" w:hAnsi="Arial" w:cs="Arial"/>
          <w:sz w:val="24"/>
          <w:szCs w:val="24"/>
        </w:rPr>
      </w:pPr>
      <w:r w:rsidRPr="00CB21B0">
        <w:rPr>
          <w:rFonts w:ascii="Arial" w:hAnsi="Arial" w:cs="Arial"/>
          <w:sz w:val="24"/>
          <w:szCs w:val="24"/>
        </w:rPr>
        <w:t>Enter the number of units and the type of unit being purchased as well as the total monthly cost.  Patty will be purchasing 1 case of briefs.  One case of briefs from this provider costs $30.24.</w:t>
      </w:r>
    </w:p>
    <w:p w:rsidR="001A3AA3" w:rsidRPr="00CB21B0" w:rsidRDefault="001A3AA3" w:rsidP="001A3AA3">
      <w:pPr>
        <w:rPr>
          <w:rFonts w:ascii="Arial" w:hAnsi="Arial" w:cs="Arial"/>
          <w:sz w:val="24"/>
          <w:szCs w:val="24"/>
        </w:rPr>
      </w:pPr>
      <w:r w:rsidRPr="00CB21B0">
        <w:rPr>
          <w:rFonts w:ascii="Arial" w:hAnsi="Arial" w:cs="Arial"/>
          <w:sz w:val="24"/>
          <w:szCs w:val="24"/>
        </w:rPr>
        <w:t>If supplies are purchased from several providers, each provider is listed separately.</w:t>
      </w:r>
    </w:p>
    <w:p w:rsidR="001A3AA3" w:rsidRDefault="001A3AA3" w:rsidP="001A3AA3">
      <w:pPr>
        <w:rPr>
          <w:rFonts w:ascii="Arial" w:hAnsi="Arial" w:cs="Arial"/>
          <w:sz w:val="24"/>
          <w:szCs w:val="24"/>
        </w:rPr>
      </w:pPr>
      <w:r w:rsidRPr="00CB21B0">
        <w:rPr>
          <w:rFonts w:ascii="Arial" w:hAnsi="Arial" w:cs="Arial"/>
          <w:sz w:val="24"/>
          <w:szCs w:val="24"/>
        </w:rPr>
        <w:t>If you have more service or supply entries then are available on this p</w:t>
      </w:r>
      <w:r>
        <w:rPr>
          <w:rFonts w:ascii="Arial" w:hAnsi="Arial" w:cs="Arial"/>
          <w:sz w:val="24"/>
          <w:szCs w:val="24"/>
        </w:rPr>
        <w:t xml:space="preserve">age, put an “x” in </w:t>
      </w:r>
      <w:r>
        <w:rPr>
          <w:rFonts w:ascii="Arial" w:hAnsi="Arial" w:cs="Arial"/>
          <w:sz w:val="24"/>
          <w:szCs w:val="24"/>
        </w:rPr>
        <w:t xml:space="preserve">the box at the bottom of page 3 </w:t>
      </w:r>
      <w:r w:rsidRPr="00CB21B0">
        <w:rPr>
          <w:rFonts w:ascii="Arial" w:hAnsi="Arial" w:cs="Arial"/>
          <w:sz w:val="24"/>
          <w:szCs w:val="24"/>
        </w:rPr>
        <w:t>and click</w:t>
      </w:r>
      <w:r>
        <w:rPr>
          <w:rFonts w:ascii="Arial" w:hAnsi="Arial" w:cs="Arial"/>
          <w:sz w:val="24"/>
          <w:szCs w:val="24"/>
        </w:rPr>
        <w:t xml:space="preserve"> on the tab labeled “Page 3A”.  </w:t>
      </w:r>
    </w:p>
    <w:p w:rsidR="001A3AA3" w:rsidRPr="001A3AA3" w:rsidRDefault="001A3AA3" w:rsidP="001A3AA3">
      <w:pPr>
        <w:rPr>
          <w:rFonts w:ascii="Arial" w:hAnsi="Arial" w:cs="Arial"/>
          <w:sz w:val="24"/>
          <w:szCs w:val="24"/>
        </w:rPr>
      </w:pPr>
      <w:r>
        <w:rPr>
          <w:rFonts w:ascii="Arial" w:hAnsi="Arial" w:cs="Arial"/>
          <w:sz w:val="24"/>
          <w:szCs w:val="24"/>
        </w:rPr>
        <w:t>L</w:t>
      </w:r>
      <w:r w:rsidRPr="00CB21B0">
        <w:rPr>
          <w:rFonts w:ascii="Arial" w:hAnsi="Arial" w:cs="Arial"/>
          <w:sz w:val="24"/>
          <w:szCs w:val="24"/>
        </w:rPr>
        <w:t>ikewise</w:t>
      </w:r>
      <w:r>
        <w:rPr>
          <w:rFonts w:ascii="Arial" w:hAnsi="Arial" w:cs="Arial"/>
          <w:sz w:val="24"/>
          <w:szCs w:val="24"/>
        </w:rPr>
        <w:t>, if you fill</w:t>
      </w:r>
      <w:r w:rsidRPr="00CB21B0">
        <w:rPr>
          <w:rFonts w:ascii="Arial" w:hAnsi="Arial" w:cs="Arial"/>
          <w:sz w:val="24"/>
          <w:szCs w:val="24"/>
        </w:rPr>
        <w:t xml:space="preserve"> page </w:t>
      </w:r>
      <w:r>
        <w:rPr>
          <w:rFonts w:ascii="Arial" w:hAnsi="Arial" w:cs="Arial"/>
          <w:sz w:val="24"/>
          <w:szCs w:val="24"/>
        </w:rPr>
        <w:t xml:space="preserve">3A </w:t>
      </w:r>
      <w:r w:rsidRPr="00CB21B0">
        <w:rPr>
          <w:rFonts w:ascii="Arial" w:hAnsi="Arial" w:cs="Arial"/>
          <w:sz w:val="24"/>
          <w:szCs w:val="24"/>
        </w:rPr>
        <w:t xml:space="preserve">and need additional space, </w:t>
      </w:r>
      <w:r>
        <w:rPr>
          <w:rFonts w:ascii="Arial" w:hAnsi="Arial" w:cs="Arial"/>
          <w:sz w:val="24"/>
          <w:szCs w:val="24"/>
        </w:rPr>
        <w:t xml:space="preserve">put an “x” in the box at the bottom of page 3A and click the tab labeled “age 3B”.  Placing an “x” in these boxes will add the total of the pages together and will reflect the correct total for the C.1 Services and C.2 Supplies on the Budget Summary located on page 6.  </w:t>
      </w:r>
      <w:r w:rsidRPr="00CB21B0">
        <w:rPr>
          <w:rFonts w:ascii="Arial" w:hAnsi="Arial" w:cs="Arial"/>
          <w:sz w:val="24"/>
          <w:szCs w:val="24"/>
        </w:rPr>
        <w:t xml:space="preserve">If all three Services and Supply pages have been filled and additional space is still required, please contact </w:t>
      </w:r>
      <w:r w:rsidRPr="001A3AA3">
        <w:rPr>
          <w:rFonts w:ascii="Arial" w:hAnsi="Arial" w:cs="Arial"/>
          <w:sz w:val="24"/>
          <w:szCs w:val="24"/>
        </w:rPr>
        <w:t>CDC+ Consumer Service.</w:t>
      </w:r>
    </w:p>
    <w:p w:rsidR="001A3AA3" w:rsidRPr="001A3AA3" w:rsidRDefault="001A3AA3" w:rsidP="001A3AA3">
      <w:pPr>
        <w:rPr>
          <w:rFonts w:ascii="Arial" w:hAnsi="Arial" w:cs="Arial"/>
          <w:sz w:val="24"/>
          <w:szCs w:val="24"/>
        </w:rPr>
      </w:pPr>
      <w:r w:rsidRPr="001A3AA3">
        <w:rPr>
          <w:rFonts w:ascii="Arial" w:hAnsi="Arial" w:cs="Arial"/>
          <w:sz w:val="24"/>
          <w:szCs w:val="24"/>
        </w:rPr>
        <w:t>This Completes Purchasing Plan Training Module 3.  For more information on how to complete a full purchasing plan, please refer to the other Purchasing Plan training Modules, or, to the full APD CDC+ Purchasing Plan Training.</w:t>
      </w:r>
    </w:p>
    <w:p w:rsidR="001A3AA3" w:rsidRDefault="001A3AA3" w:rsidP="001A3AA3">
      <w:bookmarkStart w:id="0" w:name="_GoBack"/>
      <w:bookmarkEnd w:id="0"/>
    </w:p>
    <w:sectPr w:rsidR="001A3A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AA3"/>
    <w:rsid w:val="000D3781"/>
    <w:rsid w:val="001A3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85E9C9-64D5-4E08-8CE8-D22EAC869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3A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985</Words>
  <Characters>5615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Mindy Whitehead</dc:creator>
  <cp:keywords/>
  <dc:description/>
  <cp:lastModifiedBy>Mindy Whitehead</cp:lastModifiedBy>
  <cp:revision>1</cp:revision>
  <dcterms:created xsi:type="dcterms:W3CDTF">2016-12-27T18:43:00Z</dcterms:created>
  <dcterms:modified xsi:type="dcterms:W3CDTF">2016-12-27T18:48:00Z</dcterms:modified>
</cp:coreProperties>
</file>